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00B8FF"/>
  <w:body>
    <w:p w14:paraId="4EBB5735" w14:textId="77777777" w:rsidR="007E0DB0" w:rsidRPr="007E0DB0" w:rsidRDefault="007E0DB0" w:rsidP="007E0DB0">
      <w:pPr>
        <w:widowControl/>
        <w:suppressAutoHyphens w:val="0"/>
        <w:spacing w:line="276" w:lineRule="auto"/>
        <w:jc w:val="center"/>
        <w:rPr>
          <w:rFonts w:asciiTheme="minorHAnsi" w:eastAsiaTheme="minorHAnsi" w:hAnsiTheme="minorHAnsi" w:cstheme="minorBidi"/>
          <w:b/>
          <w:bCs/>
          <w:color w:val="auto"/>
          <w:sz w:val="28"/>
          <w:szCs w:val="28"/>
          <w:lang w:eastAsia="en-US"/>
        </w:rPr>
      </w:pPr>
      <w:r w:rsidRPr="007E0DB0">
        <w:rPr>
          <w:rFonts w:asciiTheme="minorHAnsi" w:eastAsiaTheme="minorHAnsi" w:hAnsiTheme="minorHAnsi" w:cstheme="minorBidi"/>
          <w:b/>
          <w:bCs/>
          <w:color w:val="auto"/>
          <w:sz w:val="28"/>
          <w:szCs w:val="28"/>
          <w:lang w:eastAsia="en-US"/>
        </w:rPr>
        <w:t>Tisztelt Szerkesztőség, Kedves Kollégák!</w:t>
      </w:r>
    </w:p>
    <w:p w14:paraId="040D7E99" w14:textId="77777777" w:rsidR="007E0DB0" w:rsidRPr="007E0DB0" w:rsidRDefault="007E0DB0" w:rsidP="007E0DB0">
      <w:pPr>
        <w:widowControl/>
        <w:suppressAutoHyphens w:val="0"/>
        <w:spacing w:line="276" w:lineRule="auto"/>
        <w:rPr>
          <w:rFonts w:asciiTheme="minorHAnsi" w:eastAsiaTheme="minorHAnsi" w:hAnsiTheme="minorHAnsi" w:cstheme="minorBidi"/>
          <w:b/>
          <w:bCs/>
          <w:color w:val="auto"/>
          <w:sz w:val="22"/>
          <w:szCs w:val="22"/>
          <w:lang w:eastAsia="en-US"/>
        </w:rPr>
      </w:pPr>
    </w:p>
    <w:p w14:paraId="14BE6E1B" w14:textId="77777777" w:rsidR="007E0DB0" w:rsidRPr="007E0DB0" w:rsidRDefault="007E0DB0" w:rsidP="007E0DB0">
      <w:pPr>
        <w:widowControl/>
        <w:suppressAutoHyphens w:val="0"/>
        <w:spacing w:line="276" w:lineRule="auto"/>
        <w:rPr>
          <w:rFonts w:asciiTheme="minorHAnsi" w:eastAsiaTheme="minorHAnsi" w:hAnsiTheme="minorHAnsi" w:cstheme="minorBidi"/>
          <w:b/>
          <w:bCs/>
          <w:color w:val="auto"/>
          <w:sz w:val="22"/>
          <w:szCs w:val="22"/>
          <w:lang w:eastAsia="en-US"/>
        </w:rPr>
      </w:pPr>
      <w:r w:rsidRPr="007E0DB0">
        <w:rPr>
          <w:rFonts w:asciiTheme="minorHAnsi" w:eastAsiaTheme="minorHAnsi" w:hAnsiTheme="minorHAnsi" w:cstheme="minorBidi"/>
          <w:b/>
          <w:bCs/>
          <w:color w:val="auto"/>
          <w:sz w:val="22"/>
          <w:szCs w:val="22"/>
          <w:lang w:eastAsia="en-US"/>
        </w:rPr>
        <w:t>Ipar – egyetem 5.0</w:t>
      </w:r>
    </w:p>
    <w:p w14:paraId="6892AFF6" w14:textId="77777777" w:rsidR="007E0DB0" w:rsidRPr="007E0DB0" w:rsidRDefault="007E0DB0" w:rsidP="007E0DB0">
      <w:pPr>
        <w:widowControl/>
        <w:suppressAutoHyphens w:val="0"/>
        <w:spacing w:line="276" w:lineRule="auto"/>
        <w:rPr>
          <w:rFonts w:asciiTheme="minorHAnsi" w:eastAsiaTheme="minorHAnsi" w:hAnsiTheme="minorHAnsi" w:cstheme="minorBidi"/>
          <w:b/>
          <w:bCs/>
          <w:color w:val="auto"/>
          <w:sz w:val="22"/>
          <w:szCs w:val="22"/>
          <w:lang w:eastAsia="en-US"/>
        </w:rPr>
      </w:pPr>
      <w:r w:rsidRPr="007E0DB0">
        <w:rPr>
          <w:rFonts w:asciiTheme="minorHAnsi" w:eastAsiaTheme="minorHAnsi" w:hAnsiTheme="minorHAnsi" w:cstheme="minorBidi"/>
          <w:b/>
          <w:bCs/>
          <w:color w:val="auto"/>
          <w:sz w:val="22"/>
          <w:szCs w:val="22"/>
          <w:lang w:eastAsia="en-US"/>
        </w:rPr>
        <w:t>Műszaki felsőoktatás 2050+</w:t>
      </w:r>
    </w:p>
    <w:p w14:paraId="5E756C5F" w14:textId="77777777" w:rsidR="007E0DB0" w:rsidRPr="007E0DB0" w:rsidRDefault="007E0DB0" w:rsidP="007E0DB0">
      <w:pPr>
        <w:widowControl/>
        <w:suppressAutoHyphens w:val="0"/>
        <w:spacing w:line="276" w:lineRule="auto"/>
        <w:rPr>
          <w:rFonts w:asciiTheme="minorHAnsi" w:eastAsiaTheme="minorHAnsi" w:hAnsiTheme="minorHAnsi" w:cstheme="minorBidi"/>
          <w:color w:val="auto"/>
          <w:sz w:val="22"/>
          <w:szCs w:val="22"/>
          <w:lang w:eastAsia="en-US"/>
        </w:rPr>
      </w:pPr>
    </w:p>
    <w:p w14:paraId="59CB69F4" w14:textId="77777777" w:rsidR="007E0DB0" w:rsidRPr="007E0DB0" w:rsidRDefault="007E0DB0" w:rsidP="007E0DB0">
      <w:pPr>
        <w:widowControl/>
        <w:suppressAutoHyphens w:val="0"/>
        <w:spacing w:line="276" w:lineRule="auto"/>
        <w:rPr>
          <w:rFonts w:asciiTheme="minorHAnsi" w:eastAsiaTheme="minorHAnsi" w:hAnsiTheme="minorHAnsi" w:cstheme="minorBidi"/>
          <w:b/>
          <w:bCs/>
          <w:i/>
          <w:iCs/>
          <w:color w:val="auto"/>
          <w:sz w:val="22"/>
          <w:szCs w:val="22"/>
          <w:lang w:eastAsia="en-US"/>
        </w:rPr>
      </w:pPr>
      <w:r w:rsidRPr="007E0DB0">
        <w:rPr>
          <w:rFonts w:asciiTheme="minorHAnsi" w:eastAsiaTheme="minorHAnsi" w:hAnsiTheme="minorHAnsi" w:cstheme="minorBidi"/>
          <w:color w:val="auto"/>
          <w:sz w:val="22"/>
          <w:szCs w:val="22"/>
          <w:lang w:eastAsia="en-US"/>
        </w:rPr>
        <w:t xml:space="preserve">Ezt a címet adtuk a MIK PARTNERS’ Szakmai Nap – Baranya Megyei Mérnök Napnak, amelyet a PTE Műszaki és Informatikai Karán rendezünk 2021. október 7.-én. </w:t>
      </w:r>
      <w:r w:rsidRPr="007E0DB0">
        <w:rPr>
          <w:rFonts w:asciiTheme="minorHAnsi" w:eastAsiaTheme="minorHAnsi" w:hAnsiTheme="minorHAnsi" w:cstheme="minorBidi"/>
          <w:b/>
          <w:bCs/>
          <w:i/>
          <w:iCs/>
          <w:color w:val="auto"/>
          <w:sz w:val="22"/>
          <w:szCs w:val="22"/>
          <w:lang w:eastAsia="en-US"/>
        </w:rPr>
        <w:t>A mintegy száz elismert ipari szereplőt felvonultató rendezvényre szeretettel hívjuk és várjuk a sajtó képviselőit.</w:t>
      </w:r>
    </w:p>
    <w:p w14:paraId="6BAC8FA1" w14:textId="77777777" w:rsidR="007E0DB0" w:rsidRPr="007E0DB0" w:rsidRDefault="007E0DB0" w:rsidP="007E0DB0">
      <w:pPr>
        <w:widowControl/>
        <w:suppressAutoHyphens w:val="0"/>
        <w:spacing w:line="276" w:lineRule="auto"/>
        <w:rPr>
          <w:rFonts w:asciiTheme="minorHAnsi" w:eastAsiaTheme="minorHAnsi" w:hAnsiTheme="minorHAnsi" w:cstheme="minorBidi"/>
          <w:color w:val="auto"/>
          <w:sz w:val="22"/>
          <w:szCs w:val="22"/>
          <w:lang w:eastAsia="en-US"/>
        </w:rPr>
      </w:pPr>
    </w:p>
    <w:p w14:paraId="560EF319" w14:textId="77777777" w:rsidR="007E0DB0" w:rsidRPr="007E0DB0" w:rsidRDefault="007E0DB0" w:rsidP="007E0DB0">
      <w:pPr>
        <w:widowControl/>
        <w:suppressAutoHyphens w:val="0"/>
        <w:spacing w:line="276" w:lineRule="auto"/>
        <w:rPr>
          <w:rFonts w:asciiTheme="minorHAnsi" w:eastAsiaTheme="minorHAnsi" w:hAnsiTheme="minorHAnsi" w:cstheme="minorBidi"/>
          <w:color w:val="auto"/>
          <w:sz w:val="22"/>
          <w:szCs w:val="22"/>
          <w:lang w:eastAsia="en-US"/>
        </w:rPr>
      </w:pPr>
      <w:r w:rsidRPr="007E0DB0">
        <w:rPr>
          <w:rFonts w:asciiTheme="minorHAnsi" w:eastAsiaTheme="minorHAnsi" w:hAnsiTheme="minorHAnsi" w:cstheme="minorBidi"/>
          <w:color w:val="auto"/>
          <w:sz w:val="22"/>
          <w:szCs w:val="22"/>
          <w:lang w:eastAsia="en-US"/>
        </w:rPr>
        <w:t>Az egész napos rendezvényen a karon folyó szakmai munkán, a kutatásokon és az ipari kapcsolatokon keresztül arra keressük a válaszokat, hogy milyen lesz a felsőoktatás a jövőben, hogyan határozza meg az iparban felgyorsult fejlődés és az új technológiák, esetleg miként befolyásolják az ipar evolúcióját az egyetemen folyó kutatások, innovációk, vállalati együttműködések. Ezért délután 21 szekcióban több mint 20 témakört érintve a MIK kutatói és szakmai partnerei mutatják be előadásaikban az általuk képviselt kutatást, innovációt, szakmai területet. A szekcióülések egyben a mérnökséget képviselő kamarai szervezetek (BMMK, PBKIK, DDÉK) kreditértékkel bíró szakmai továbbképzését is jelentik.</w:t>
      </w:r>
    </w:p>
    <w:p w14:paraId="1690D73B" w14:textId="77777777" w:rsidR="007E0DB0" w:rsidRPr="007E0DB0" w:rsidRDefault="007E0DB0" w:rsidP="007E0DB0">
      <w:pPr>
        <w:widowControl/>
        <w:suppressAutoHyphens w:val="0"/>
        <w:spacing w:line="276" w:lineRule="auto"/>
        <w:rPr>
          <w:rFonts w:asciiTheme="minorHAnsi" w:eastAsiaTheme="minorHAnsi" w:hAnsiTheme="minorHAnsi" w:cstheme="minorBidi"/>
          <w:color w:val="auto"/>
          <w:sz w:val="22"/>
          <w:szCs w:val="22"/>
          <w:lang w:eastAsia="en-US"/>
        </w:rPr>
      </w:pPr>
    </w:p>
    <w:p w14:paraId="4D9DC168" w14:textId="77777777" w:rsidR="007E0DB0" w:rsidRPr="007E0DB0" w:rsidRDefault="007E0DB0" w:rsidP="007E0DB0">
      <w:pPr>
        <w:widowControl/>
        <w:suppressAutoHyphens w:val="0"/>
        <w:spacing w:line="276" w:lineRule="auto"/>
        <w:rPr>
          <w:rFonts w:asciiTheme="minorHAnsi" w:eastAsiaTheme="minorHAnsi" w:hAnsiTheme="minorHAnsi" w:cstheme="minorBidi"/>
          <w:color w:val="auto"/>
          <w:sz w:val="22"/>
          <w:szCs w:val="22"/>
          <w:lang w:eastAsia="en-US"/>
        </w:rPr>
      </w:pPr>
      <w:r w:rsidRPr="007E0DB0">
        <w:rPr>
          <w:rFonts w:asciiTheme="minorHAnsi" w:eastAsiaTheme="minorHAnsi" w:hAnsiTheme="minorHAnsi" w:cstheme="minorBidi"/>
          <w:color w:val="auto"/>
          <w:sz w:val="22"/>
          <w:szCs w:val="22"/>
          <w:lang w:eastAsia="en-US"/>
        </w:rPr>
        <w:t>A szakmai nap délelőtti programjában két új ipari partnerrel ír alá együttműködési szerződést a MIK, itt mutatjuk be a Paks 2 támogatást, valamint ekkor adják át a karnak az új ExxonMobil terem kulcsát. Az idei MIK PARTNERS’ fontos aspektusa a kar megalapításának 50 éves jubileuma, ezért a rendezvényhez kapcsolódóan felavatjuk a jogelőd intézmények névadója, Pollack Mihály emlékszobrát.</w:t>
      </w:r>
    </w:p>
    <w:p w14:paraId="38119DDB" w14:textId="77777777" w:rsidR="007E0DB0" w:rsidRPr="007E0DB0" w:rsidRDefault="007E0DB0" w:rsidP="007E0DB0">
      <w:pPr>
        <w:widowControl/>
        <w:suppressAutoHyphens w:val="0"/>
        <w:spacing w:line="276" w:lineRule="auto"/>
        <w:rPr>
          <w:rFonts w:asciiTheme="minorHAnsi" w:eastAsiaTheme="minorHAnsi" w:hAnsiTheme="minorHAnsi" w:cstheme="minorBidi"/>
          <w:color w:val="auto"/>
          <w:sz w:val="22"/>
          <w:szCs w:val="22"/>
          <w:lang w:eastAsia="en-US"/>
        </w:rPr>
      </w:pPr>
    </w:p>
    <w:p w14:paraId="16E1A3B1" w14:textId="77777777" w:rsidR="007E0DB0" w:rsidRPr="007E0DB0" w:rsidRDefault="007E0DB0" w:rsidP="007E0DB0">
      <w:pPr>
        <w:widowControl/>
        <w:suppressAutoHyphens w:val="0"/>
        <w:spacing w:line="276" w:lineRule="auto"/>
        <w:rPr>
          <w:rFonts w:asciiTheme="minorHAnsi" w:eastAsiaTheme="minorHAnsi" w:hAnsiTheme="minorHAnsi" w:cstheme="minorBidi"/>
          <w:b/>
          <w:bCs/>
          <w:color w:val="auto"/>
          <w:sz w:val="22"/>
          <w:szCs w:val="22"/>
          <w:lang w:eastAsia="en-US"/>
        </w:rPr>
      </w:pPr>
      <w:r w:rsidRPr="007E0DB0">
        <w:rPr>
          <w:rFonts w:asciiTheme="minorHAnsi" w:eastAsiaTheme="minorHAnsi" w:hAnsiTheme="minorHAnsi" w:cstheme="minorBidi"/>
          <w:b/>
          <w:bCs/>
          <w:color w:val="auto"/>
          <w:sz w:val="22"/>
          <w:szCs w:val="22"/>
          <w:lang w:eastAsia="en-US"/>
        </w:rPr>
        <w:t>A MIK PARTNERS’ 2021 programja</w:t>
      </w:r>
    </w:p>
    <w:p w14:paraId="69517B90" w14:textId="77777777" w:rsidR="007E0DB0" w:rsidRPr="007E0DB0" w:rsidRDefault="007E0DB0" w:rsidP="007E0DB0">
      <w:pPr>
        <w:widowControl/>
        <w:suppressAutoHyphens w:val="0"/>
        <w:spacing w:line="276" w:lineRule="auto"/>
        <w:rPr>
          <w:rFonts w:asciiTheme="minorHAnsi" w:eastAsiaTheme="minorHAnsi" w:hAnsiTheme="minorHAnsi" w:cstheme="minorBidi"/>
          <w:color w:val="auto"/>
          <w:sz w:val="22"/>
          <w:szCs w:val="22"/>
          <w:lang w:eastAsia="en-US"/>
        </w:rPr>
      </w:pPr>
    </w:p>
    <w:p w14:paraId="75FE4157" w14:textId="19BB4A97" w:rsidR="007E0DB0" w:rsidRPr="007E0DB0" w:rsidRDefault="007E0DB0" w:rsidP="007E0DB0">
      <w:pPr>
        <w:widowControl/>
        <w:suppressAutoHyphens w:val="0"/>
        <w:spacing w:line="276" w:lineRule="auto"/>
        <w:rPr>
          <w:rFonts w:asciiTheme="minorHAnsi" w:eastAsiaTheme="minorHAnsi" w:hAnsiTheme="minorHAnsi" w:cstheme="minorBidi"/>
          <w:color w:val="auto"/>
          <w:sz w:val="22"/>
          <w:szCs w:val="22"/>
          <w:lang w:eastAsia="en-US"/>
        </w:rPr>
      </w:pPr>
      <w:r w:rsidRPr="007E0DB0">
        <w:rPr>
          <w:rFonts w:asciiTheme="minorHAnsi" w:eastAsiaTheme="minorHAnsi" w:hAnsiTheme="minorHAnsi" w:cstheme="minorBidi"/>
          <w:b/>
          <w:bCs/>
          <w:color w:val="auto"/>
          <w:sz w:val="22"/>
          <w:szCs w:val="22"/>
          <w:lang w:eastAsia="en-US"/>
        </w:rPr>
        <w:t>10:00</w:t>
      </w:r>
      <w:r w:rsidRPr="007E0DB0">
        <w:rPr>
          <w:rFonts w:asciiTheme="minorHAnsi" w:eastAsiaTheme="minorHAnsi" w:hAnsiTheme="minorHAnsi" w:cstheme="minorBidi"/>
          <w:b/>
          <w:bCs/>
          <w:color w:val="auto"/>
          <w:sz w:val="22"/>
          <w:szCs w:val="22"/>
          <w:lang w:eastAsia="en-US"/>
        </w:rPr>
        <w:t xml:space="preserve">  </w:t>
      </w:r>
      <w:r>
        <w:rPr>
          <w:rFonts w:asciiTheme="minorHAnsi" w:eastAsiaTheme="minorHAnsi" w:hAnsiTheme="minorHAnsi" w:cstheme="minorBidi"/>
          <w:color w:val="auto"/>
          <w:sz w:val="22"/>
          <w:szCs w:val="22"/>
          <w:lang w:eastAsia="en-US"/>
        </w:rPr>
        <w:t xml:space="preserve">  </w:t>
      </w:r>
      <w:r w:rsidRPr="007E0DB0">
        <w:rPr>
          <w:rFonts w:asciiTheme="minorHAnsi" w:eastAsiaTheme="minorHAnsi" w:hAnsiTheme="minorHAnsi" w:cstheme="minorBidi"/>
          <w:color w:val="auto"/>
          <w:sz w:val="22"/>
          <w:szCs w:val="22"/>
          <w:lang w:eastAsia="en-US"/>
        </w:rPr>
        <w:t>Megnyitó</w:t>
      </w:r>
    </w:p>
    <w:p w14:paraId="361D9460" w14:textId="77777777" w:rsidR="007E0DB0" w:rsidRPr="007E0DB0" w:rsidRDefault="007E0DB0" w:rsidP="007E0DB0">
      <w:pPr>
        <w:widowControl/>
        <w:suppressAutoHyphens w:val="0"/>
        <w:spacing w:line="276" w:lineRule="auto"/>
        <w:rPr>
          <w:rFonts w:asciiTheme="minorHAnsi" w:eastAsiaTheme="minorHAnsi" w:hAnsiTheme="minorHAnsi" w:cstheme="minorBidi"/>
          <w:color w:val="auto"/>
          <w:sz w:val="22"/>
          <w:szCs w:val="22"/>
          <w:lang w:eastAsia="en-US"/>
        </w:rPr>
      </w:pPr>
      <w:r w:rsidRPr="007E0DB0">
        <w:rPr>
          <w:rFonts w:asciiTheme="minorHAnsi" w:eastAsiaTheme="minorHAnsi" w:hAnsiTheme="minorHAnsi" w:cstheme="minorBidi"/>
          <w:color w:val="auto"/>
          <w:sz w:val="22"/>
          <w:szCs w:val="22"/>
          <w:lang w:eastAsia="en-US"/>
        </w:rPr>
        <w:t>PTE Kuratóriumi elnök köszöntője</w:t>
      </w:r>
    </w:p>
    <w:p w14:paraId="27D204C3" w14:textId="77777777" w:rsidR="007E0DB0" w:rsidRPr="007E0DB0" w:rsidRDefault="007E0DB0" w:rsidP="007E0DB0">
      <w:pPr>
        <w:widowControl/>
        <w:suppressAutoHyphens w:val="0"/>
        <w:spacing w:line="276" w:lineRule="auto"/>
        <w:rPr>
          <w:rFonts w:asciiTheme="minorHAnsi" w:eastAsiaTheme="minorHAnsi" w:hAnsiTheme="minorHAnsi" w:cstheme="minorBidi"/>
          <w:color w:val="auto"/>
          <w:sz w:val="22"/>
          <w:szCs w:val="22"/>
          <w:lang w:eastAsia="en-US"/>
        </w:rPr>
      </w:pPr>
      <w:r w:rsidRPr="007E0DB0">
        <w:rPr>
          <w:rFonts w:asciiTheme="minorHAnsi" w:eastAsiaTheme="minorHAnsi" w:hAnsiTheme="minorHAnsi" w:cstheme="minorBidi"/>
          <w:color w:val="auto"/>
          <w:sz w:val="22"/>
          <w:szCs w:val="22"/>
          <w:lang w:eastAsia="en-US"/>
        </w:rPr>
        <w:t>PTE Rektor köszöntője</w:t>
      </w:r>
    </w:p>
    <w:p w14:paraId="3F0D772B" w14:textId="77777777" w:rsidR="007E0DB0" w:rsidRPr="007E0DB0" w:rsidRDefault="007E0DB0" w:rsidP="007E0DB0">
      <w:pPr>
        <w:widowControl/>
        <w:suppressAutoHyphens w:val="0"/>
        <w:spacing w:line="276" w:lineRule="auto"/>
        <w:rPr>
          <w:rFonts w:asciiTheme="minorHAnsi" w:eastAsiaTheme="minorHAnsi" w:hAnsiTheme="minorHAnsi" w:cstheme="minorBidi"/>
          <w:color w:val="auto"/>
          <w:sz w:val="22"/>
          <w:szCs w:val="22"/>
          <w:lang w:eastAsia="en-US"/>
        </w:rPr>
      </w:pPr>
      <w:r w:rsidRPr="007E0DB0">
        <w:rPr>
          <w:rFonts w:asciiTheme="minorHAnsi" w:eastAsiaTheme="minorHAnsi" w:hAnsiTheme="minorHAnsi" w:cstheme="minorBidi"/>
          <w:color w:val="auto"/>
          <w:sz w:val="22"/>
          <w:szCs w:val="22"/>
          <w:lang w:eastAsia="en-US"/>
        </w:rPr>
        <w:t>PTE MIK Dékán köszöntője</w:t>
      </w:r>
    </w:p>
    <w:p w14:paraId="02A18DA8" w14:textId="1E744E04" w:rsidR="007E0DB0" w:rsidRPr="007E0DB0" w:rsidRDefault="007E0DB0" w:rsidP="007E0DB0">
      <w:pPr>
        <w:widowControl/>
        <w:suppressAutoHyphens w:val="0"/>
        <w:spacing w:line="276" w:lineRule="auto"/>
        <w:rPr>
          <w:rFonts w:asciiTheme="minorHAnsi" w:eastAsiaTheme="minorHAnsi" w:hAnsiTheme="minorHAnsi" w:cstheme="minorBidi"/>
          <w:color w:val="auto"/>
          <w:sz w:val="22"/>
          <w:szCs w:val="22"/>
          <w:lang w:eastAsia="en-US"/>
        </w:rPr>
      </w:pPr>
      <w:r w:rsidRPr="007E0DB0">
        <w:rPr>
          <w:rFonts w:asciiTheme="minorHAnsi" w:eastAsiaTheme="minorHAnsi" w:hAnsiTheme="minorHAnsi" w:cstheme="minorBidi"/>
          <w:b/>
          <w:bCs/>
          <w:color w:val="auto"/>
          <w:sz w:val="22"/>
          <w:szCs w:val="22"/>
          <w:lang w:eastAsia="en-US"/>
        </w:rPr>
        <w:t>10:30</w:t>
      </w:r>
      <w:r>
        <w:rPr>
          <w:rFonts w:asciiTheme="minorHAnsi" w:eastAsiaTheme="minorHAnsi" w:hAnsiTheme="minorHAnsi" w:cstheme="minorBidi"/>
          <w:color w:val="auto"/>
          <w:sz w:val="22"/>
          <w:szCs w:val="22"/>
          <w:lang w:eastAsia="en-US"/>
        </w:rPr>
        <w:t xml:space="preserve">    </w:t>
      </w:r>
      <w:r w:rsidRPr="007E0DB0">
        <w:rPr>
          <w:rFonts w:asciiTheme="minorHAnsi" w:eastAsiaTheme="minorHAnsi" w:hAnsiTheme="minorHAnsi" w:cstheme="minorBidi"/>
          <w:color w:val="auto"/>
          <w:sz w:val="22"/>
          <w:szCs w:val="22"/>
          <w:lang w:eastAsia="en-US"/>
        </w:rPr>
        <w:t>Ünnepélyes szerződéskötési ceremónia</w:t>
      </w:r>
    </w:p>
    <w:p w14:paraId="0AC42221" w14:textId="77777777" w:rsidR="007E0DB0" w:rsidRPr="007E0DB0" w:rsidRDefault="007E0DB0" w:rsidP="007E0DB0">
      <w:pPr>
        <w:widowControl/>
        <w:suppressAutoHyphens w:val="0"/>
        <w:spacing w:line="276" w:lineRule="auto"/>
        <w:rPr>
          <w:rFonts w:asciiTheme="minorHAnsi" w:eastAsiaTheme="minorHAnsi" w:hAnsiTheme="minorHAnsi" w:cstheme="minorBidi"/>
          <w:color w:val="auto"/>
          <w:sz w:val="22"/>
          <w:szCs w:val="22"/>
          <w:lang w:eastAsia="en-US"/>
        </w:rPr>
      </w:pPr>
      <w:proofErr w:type="spellStart"/>
      <w:r w:rsidRPr="007E0DB0">
        <w:rPr>
          <w:rFonts w:asciiTheme="minorHAnsi" w:eastAsiaTheme="minorHAnsi" w:hAnsiTheme="minorHAnsi" w:cstheme="minorBidi"/>
          <w:color w:val="auto"/>
          <w:sz w:val="22"/>
          <w:szCs w:val="22"/>
          <w:lang w:eastAsia="en-US"/>
        </w:rPr>
        <w:t>MaTáSzSz</w:t>
      </w:r>
      <w:proofErr w:type="spellEnd"/>
      <w:r w:rsidRPr="007E0DB0">
        <w:rPr>
          <w:rFonts w:asciiTheme="minorHAnsi" w:eastAsiaTheme="minorHAnsi" w:hAnsiTheme="minorHAnsi" w:cstheme="minorBidi"/>
          <w:color w:val="auto"/>
          <w:sz w:val="22"/>
          <w:szCs w:val="22"/>
          <w:lang w:eastAsia="en-US"/>
        </w:rPr>
        <w:t xml:space="preserve"> - aláírás, felszólalás</w:t>
      </w:r>
    </w:p>
    <w:p w14:paraId="215DF308" w14:textId="77777777" w:rsidR="007E0DB0" w:rsidRPr="007E0DB0" w:rsidRDefault="007E0DB0" w:rsidP="007E0DB0">
      <w:pPr>
        <w:widowControl/>
        <w:suppressAutoHyphens w:val="0"/>
        <w:spacing w:line="276" w:lineRule="auto"/>
        <w:rPr>
          <w:rFonts w:asciiTheme="minorHAnsi" w:eastAsiaTheme="minorHAnsi" w:hAnsiTheme="minorHAnsi" w:cstheme="minorBidi"/>
          <w:color w:val="auto"/>
          <w:sz w:val="22"/>
          <w:szCs w:val="22"/>
          <w:lang w:eastAsia="en-US"/>
        </w:rPr>
      </w:pPr>
      <w:r w:rsidRPr="007E0DB0">
        <w:rPr>
          <w:rFonts w:asciiTheme="minorHAnsi" w:eastAsiaTheme="minorHAnsi" w:hAnsiTheme="minorHAnsi" w:cstheme="minorBidi"/>
          <w:color w:val="auto"/>
          <w:sz w:val="22"/>
          <w:szCs w:val="22"/>
          <w:lang w:eastAsia="en-US"/>
        </w:rPr>
        <w:t>FESTO - aláírás, felszólalás</w:t>
      </w:r>
    </w:p>
    <w:p w14:paraId="2C41365E" w14:textId="77777777" w:rsidR="007E0DB0" w:rsidRPr="007E0DB0" w:rsidRDefault="007E0DB0" w:rsidP="007E0DB0">
      <w:pPr>
        <w:widowControl/>
        <w:suppressAutoHyphens w:val="0"/>
        <w:spacing w:line="276" w:lineRule="auto"/>
        <w:rPr>
          <w:rFonts w:asciiTheme="minorHAnsi" w:eastAsiaTheme="minorHAnsi" w:hAnsiTheme="minorHAnsi" w:cstheme="minorBidi"/>
          <w:color w:val="auto"/>
          <w:sz w:val="22"/>
          <w:szCs w:val="22"/>
          <w:lang w:eastAsia="en-US"/>
        </w:rPr>
      </w:pPr>
      <w:r w:rsidRPr="007E0DB0">
        <w:rPr>
          <w:rFonts w:asciiTheme="minorHAnsi" w:eastAsiaTheme="minorHAnsi" w:hAnsiTheme="minorHAnsi" w:cstheme="minorBidi"/>
          <w:color w:val="auto"/>
          <w:sz w:val="22"/>
          <w:szCs w:val="22"/>
          <w:lang w:eastAsia="en-US"/>
        </w:rPr>
        <w:t>Paks 2 támogatás bemutatás, felszólalás</w:t>
      </w:r>
    </w:p>
    <w:p w14:paraId="5CCF6EC7" w14:textId="77777777" w:rsidR="007E0DB0" w:rsidRPr="007E0DB0" w:rsidRDefault="007E0DB0" w:rsidP="007E0DB0">
      <w:pPr>
        <w:widowControl/>
        <w:suppressAutoHyphens w:val="0"/>
        <w:spacing w:line="276" w:lineRule="auto"/>
        <w:rPr>
          <w:rFonts w:asciiTheme="minorHAnsi" w:eastAsiaTheme="minorHAnsi" w:hAnsiTheme="minorHAnsi" w:cstheme="minorBidi"/>
          <w:color w:val="auto"/>
          <w:sz w:val="22"/>
          <w:szCs w:val="22"/>
          <w:lang w:eastAsia="en-US"/>
        </w:rPr>
      </w:pPr>
      <w:r w:rsidRPr="007E0DB0">
        <w:rPr>
          <w:rFonts w:asciiTheme="minorHAnsi" w:eastAsiaTheme="minorHAnsi" w:hAnsiTheme="minorHAnsi" w:cstheme="minorBidi"/>
          <w:color w:val="auto"/>
          <w:sz w:val="22"/>
          <w:szCs w:val="22"/>
          <w:lang w:eastAsia="en-US"/>
        </w:rPr>
        <w:t>ExxonMobil terem kulcsátadója, felszólalás</w:t>
      </w:r>
    </w:p>
    <w:p w14:paraId="1CD9BA73" w14:textId="77777777" w:rsidR="007E0DB0" w:rsidRPr="007E0DB0" w:rsidRDefault="007E0DB0" w:rsidP="007E0DB0">
      <w:pPr>
        <w:widowControl/>
        <w:suppressAutoHyphens w:val="0"/>
        <w:spacing w:line="276" w:lineRule="auto"/>
        <w:rPr>
          <w:rFonts w:asciiTheme="minorHAnsi" w:eastAsiaTheme="minorHAnsi" w:hAnsiTheme="minorHAnsi" w:cstheme="minorBidi"/>
          <w:color w:val="auto"/>
          <w:sz w:val="22"/>
          <w:szCs w:val="22"/>
          <w:lang w:eastAsia="en-US"/>
        </w:rPr>
      </w:pPr>
      <w:r w:rsidRPr="007E0DB0">
        <w:rPr>
          <w:rFonts w:asciiTheme="minorHAnsi" w:eastAsiaTheme="minorHAnsi" w:hAnsiTheme="minorHAnsi" w:cstheme="minorBidi"/>
          <w:b/>
          <w:bCs/>
          <w:color w:val="auto"/>
          <w:sz w:val="22"/>
          <w:szCs w:val="22"/>
          <w:lang w:eastAsia="en-US"/>
        </w:rPr>
        <w:t>11:00 - 12:00</w:t>
      </w:r>
      <w:r w:rsidRPr="007E0DB0">
        <w:rPr>
          <w:rFonts w:asciiTheme="minorHAnsi" w:eastAsiaTheme="minorHAnsi" w:hAnsiTheme="minorHAnsi" w:cstheme="minorBidi"/>
          <w:b/>
          <w:bCs/>
          <w:color w:val="auto"/>
          <w:sz w:val="22"/>
          <w:szCs w:val="22"/>
          <w:lang w:eastAsia="en-US"/>
        </w:rPr>
        <w:tab/>
      </w:r>
      <w:r w:rsidRPr="007E0DB0">
        <w:rPr>
          <w:rFonts w:asciiTheme="minorHAnsi" w:eastAsiaTheme="minorHAnsi" w:hAnsiTheme="minorHAnsi" w:cstheme="minorBidi"/>
          <w:color w:val="auto"/>
          <w:sz w:val="22"/>
          <w:szCs w:val="22"/>
          <w:lang w:eastAsia="en-US"/>
        </w:rPr>
        <w:t>Plenáris előadások</w:t>
      </w:r>
    </w:p>
    <w:p w14:paraId="67D28A05" w14:textId="2853271E" w:rsidR="007E0DB0" w:rsidRPr="007E0DB0" w:rsidRDefault="007E0DB0" w:rsidP="007E0DB0">
      <w:pPr>
        <w:widowControl/>
        <w:suppressAutoHyphens w:val="0"/>
        <w:spacing w:line="276" w:lineRule="auto"/>
        <w:ind w:firstLine="708"/>
        <w:rPr>
          <w:rFonts w:asciiTheme="minorHAnsi" w:eastAsiaTheme="minorHAnsi" w:hAnsiTheme="minorHAnsi" w:cstheme="minorBidi"/>
          <w:color w:val="auto"/>
          <w:sz w:val="22"/>
          <w:szCs w:val="22"/>
          <w:lang w:eastAsia="en-US"/>
        </w:rPr>
      </w:pPr>
      <w:r w:rsidRPr="007E0DB0">
        <w:rPr>
          <w:rFonts w:asciiTheme="minorHAnsi" w:eastAsiaTheme="minorHAnsi" w:hAnsiTheme="minorHAnsi" w:cstheme="minorBidi"/>
          <w:color w:val="auto"/>
          <w:sz w:val="22"/>
          <w:szCs w:val="22"/>
          <w:lang w:eastAsia="en-US"/>
        </w:rPr>
        <w:t>11:00 - 11:30</w:t>
      </w:r>
      <w:r>
        <w:rPr>
          <w:rFonts w:asciiTheme="minorHAnsi" w:eastAsiaTheme="minorHAnsi" w:hAnsiTheme="minorHAnsi" w:cstheme="minorBidi"/>
          <w:color w:val="auto"/>
          <w:sz w:val="22"/>
          <w:szCs w:val="22"/>
          <w:lang w:eastAsia="en-US"/>
        </w:rPr>
        <w:t xml:space="preserve">    </w:t>
      </w:r>
      <w:r w:rsidRPr="007E0DB0">
        <w:rPr>
          <w:rFonts w:asciiTheme="minorHAnsi" w:eastAsiaTheme="minorHAnsi" w:hAnsiTheme="minorHAnsi" w:cstheme="minorBidi"/>
          <w:color w:val="auto"/>
          <w:sz w:val="22"/>
          <w:szCs w:val="22"/>
          <w:lang w:eastAsia="en-US"/>
        </w:rPr>
        <w:t>INNOVATÍV ORVOSMÉRNÖKI KUTATÁSOK A MIK-EN</w:t>
      </w:r>
    </w:p>
    <w:p w14:paraId="1305BD28" w14:textId="7E160B25" w:rsidR="007E0DB0" w:rsidRPr="007E0DB0" w:rsidRDefault="007E0DB0" w:rsidP="007E0DB0">
      <w:pPr>
        <w:widowControl/>
        <w:suppressAutoHyphens w:val="0"/>
        <w:spacing w:line="276" w:lineRule="auto"/>
        <w:ind w:firstLine="708"/>
        <w:rPr>
          <w:rFonts w:asciiTheme="minorHAnsi" w:eastAsiaTheme="minorHAnsi" w:hAnsiTheme="minorHAnsi" w:cstheme="minorBidi"/>
          <w:color w:val="auto"/>
          <w:sz w:val="22"/>
          <w:szCs w:val="22"/>
          <w:lang w:eastAsia="en-US"/>
        </w:rPr>
      </w:pPr>
      <w:r w:rsidRPr="007E0DB0">
        <w:rPr>
          <w:rFonts w:asciiTheme="minorHAnsi" w:eastAsiaTheme="minorHAnsi" w:hAnsiTheme="minorHAnsi" w:cstheme="minorBidi"/>
          <w:color w:val="auto"/>
          <w:sz w:val="22"/>
          <w:szCs w:val="22"/>
          <w:lang w:eastAsia="en-US"/>
        </w:rPr>
        <w:t>11:30 - 12:00</w:t>
      </w:r>
      <w:r>
        <w:rPr>
          <w:rFonts w:asciiTheme="minorHAnsi" w:eastAsiaTheme="minorHAnsi" w:hAnsiTheme="minorHAnsi" w:cstheme="minorBidi"/>
          <w:color w:val="auto"/>
          <w:sz w:val="22"/>
          <w:szCs w:val="22"/>
          <w:lang w:eastAsia="en-US"/>
        </w:rPr>
        <w:t xml:space="preserve">    </w:t>
      </w:r>
      <w:r w:rsidRPr="007E0DB0">
        <w:rPr>
          <w:rFonts w:asciiTheme="minorHAnsi" w:eastAsiaTheme="minorHAnsi" w:hAnsiTheme="minorHAnsi" w:cstheme="minorBidi"/>
          <w:color w:val="auto"/>
          <w:sz w:val="22"/>
          <w:szCs w:val="22"/>
          <w:lang w:eastAsia="en-US"/>
        </w:rPr>
        <w:t xml:space="preserve">ZERO CARBON CITIES </w:t>
      </w:r>
      <w:proofErr w:type="spellStart"/>
      <w:r w:rsidRPr="007E0DB0">
        <w:rPr>
          <w:rFonts w:asciiTheme="minorHAnsi" w:eastAsiaTheme="minorHAnsi" w:hAnsiTheme="minorHAnsi" w:cstheme="minorBidi"/>
          <w:color w:val="auto"/>
          <w:sz w:val="22"/>
          <w:szCs w:val="22"/>
          <w:lang w:eastAsia="en-US"/>
        </w:rPr>
        <w:t>Solar</w:t>
      </w:r>
      <w:proofErr w:type="spellEnd"/>
      <w:r w:rsidRPr="007E0DB0">
        <w:rPr>
          <w:rFonts w:asciiTheme="minorHAnsi" w:eastAsiaTheme="minorHAnsi" w:hAnsiTheme="minorHAnsi" w:cstheme="minorBidi"/>
          <w:color w:val="auto"/>
          <w:sz w:val="22"/>
          <w:szCs w:val="22"/>
          <w:lang w:eastAsia="en-US"/>
        </w:rPr>
        <w:t xml:space="preserve"> </w:t>
      </w:r>
      <w:proofErr w:type="spellStart"/>
      <w:r w:rsidRPr="007E0DB0">
        <w:rPr>
          <w:rFonts w:asciiTheme="minorHAnsi" w:eastAsiaTheme="minorHAnsi" w:hAnsiTheme="minorHAnsi" w:cstheme="minorBidi"/>
          <w:color w:val="auto"/>
          <w:sz w:val="22"/>
          <w:szCs w:val="22"/>
          <w:lang w:eastAsia="en-US"/>
        </w:rPr>
        <w:t>Decathlon</w:t>
      </w:r>
      <w:proofErr w:type="spellEnd"/>
      <w:r w:rsidRPr="007E0DB0">
        <w:rPr>
          <w:rFonts w:asciiTheme="minorHAnsi" w:eastAsiaTheme="minorHAnsi" w:hAnsiTheme="minorHAnsi" w:cstheme="minorBidi"/>
          <w:color w:val="auto"/>
          <w:sz w:val="22"/>
          <w:szCs w:val="22"/>
          <w:lang w:eastAsia="en-US"/>
        </w:rPr>
        <w:t xml:space="preserve"> 2021</w:t>
      </w:r>
    </w:p>
    <w:p w14:paraId="5E366B1D" w14:textId="2C217BB2" w:rsidR="007E0DB0" w:rsidRPr="007E0DB0" w:rsidRDefault="007E0DB0" w:rsidP="007E0DB0">
      <w:pPr>
        <w:widowControl/>
        <w:suppressAutoHyphens w:val="0"/>
        <w:spacing w:line="276" w:lineRule="auto"/>
        <w:rPr>
          <w:rFonts w:asciiTheme="minorHAnsi" w:eastAsiaTheme="minorHAnsi" w:hAnsiTheme="minorHAnsi" w:cstheme="minorBidi"/>
          <w:color w:val="auto"/>
          <w:sz w:val="22"/>
          <w:szCs w:val="22"/>
          <w:lang w:eastAsia="en-US"/>
        </w:rPr>
      </w:pPr>
      <w:r w:rsidRPr="007E0DB0">
        <w:rPr>
          <w:rFonts w:asciiTheme="minorHAnsi" w:eastAsiaTheme="minorHAnsi" w:hAnsiTheme="minorHAnsi" w:cstheme="minorBidi"/>
          <w:b/>
          <w:bCs/>
          <w:color w:val="auto"/>
          <w:sz w:val="22"/>
          <w:szCs w:val="22"/>
          <w:lang w:eastAsia="en-US"/>
        </w:rPr>
        <w:t>12:00 - 13:00</w:t>
      </w:r>
      <w:r>
        <w:rPr>
          <w:rFonts w:asciiTheme="minorHAnsi" w:eastAsiaTheme="minorHAnsi" w:hAnsiTheme="minorHAnsi" w:cstheme="minorBidi"/>
          <w:color w:val="auto"/>
          <w:sz w:val="22"/>
          <w:szCs w:val="22"/>
          <w:lang w:eastAsia="en-US"/>
        </w:rPr>
        <w:t xml:space="preserve">    </w:t>
      </w:r>
      <w:r w:rsidRPr="007E0DB0">
        <w:rPr>
          <w:rFonts w:asciiTheme="minorHAnsi" w:eastAsiaTheme="minorHAnsi" w:hAnsiTheme="minorHAnsi" w:cstheme="minorBidi"/>
          <w:color w:val="auto"/>
          <w:sz w:val="22"/>
          <w:szCs w:val="22"/>
          <w:lang w:eastAsia="en-US"/>
        </w:rPr>
        <w:t>Szendvicsebéd</w:t>
      </w:r>
    </w:p>
    <w:p w14:paraId="68B83197" w14:textId="2B243D19" w:rsidR="007E0DB0" w:rsidRPr="007E0DB0" w:rsidRDefault="007E0DB0" w:rsidP="007E0DB0">
      <w:pPr>
        <w:widowControl/>
        <w:suppressAutoHyphens w:val="0"/>
        <w:spacing w:line="276" w:lineRule="auto"/>
        <w:rPr>
          <w:rFonts w:asciiTheme="minorHAnsi" w:eastAsiaTheme="minorHAnsi" w:hAnsiTheme="minorHAnsi" w:cstheme="minorBidi"/>
          <w:b/>
          <w:bCs/>
          <w:color w:val="auto"/>
          <w:sz w:val="22"/>
          <w:szCs w:val="22"/>
          <w:lang w:eastAsia="en-US"/>
        </w:rPr>
      </w:pPr>
      <w:r w:rsidRPr="007E0DB0">
        <w:rPr>
          <w:rFonts w:asciiTheme="minorHAnsi" w:eastAsiaTheme="minorHAnsi" w:hAnsiTheme="minorHAnsi" w:cstheme="minorBidi"/>
          <w:b/>
          <w:bCs/>
          <w:color w:val="auto"/>
          <w:sz w:val="22"/>
          <w:szCs w:val="22"/>
          <w:lang w:eastAsia="en-US"/>
        </w:rPr>
        <w:t>12:30</w:t>
      </w:r>
      <w:r>
        <w:rPr>
          <w:rFonts w:asciiTheme="minorHAnsi" w:eastAsiaTheme="minorHAnsi" w:hAnsiTheme="minorHAnsi" w:cstheme="minorBidi"/>
          <w:color w:val="auto"/>
          <w:sz w:val="22"/>
          <w:szCs w:val="22"/>
          <w:lang w:eastAsia="en-US"/>
        </w:rPr>
        <w:t xml:space="preserve">    </w:t>
      </w:r>
      <w:r w:rsidRPr="007E0DB0">
        <w:rPr>
          <w:rFonts w:asciiTheme="minorHAnsi" w:eastAsiaTheme="minorHAnsi" w:hAnsiTheme="minorHAnsi" w:cstheme="minorBidi"/>
          <w:b/>
          <w:bCs/>
          <w:color w:val="auto"/>
          <w:sz w:val="22"/>
          <w:szCs w:val="22"/>
          <w:lang w:eastAsia="en-US"/>
        </w:rPr>
        <w:t>Sajtótájékoztató az Aulában</w:t>
      </w:r>
    </w:p>
    <w:p w14:paraId="7D5369EF" w14:textId="77777777" w:rsidR="007E0DB0" w:rsidRPr="007E0DB0" w:rsidRDefault="007E0DB0" w:rsidP="007E0DB0">
      <w:pPr>
        <w:widowControl/>
        <w:suppressAutoHyphens w:val="0"/>
        <w:spacing w:line="276" w:lineRule="auto"/>
        <w:rPr>
          <w:rFonts w:asciiTheme="minorHAnsi" w:eastAsiaTheme="minorHAnsi" w:hAnsiTheme="minorHAnsi" w:cstheme="minorBidi"/>
          <w:color w:val="auto"/>
          <w:sz w:val="22"/>
          <w:szCs w:val="22"/>
          <w:lang w:eastAsia="en-US"/>
        </w:rPr>
      </w:pPr>
      <w:r w:rsidRPr="007E0DB0">
        <w:rPr>
          <w:rFonts w:asciiTheme="minorHAnsi" w:eastAsiaTheme="minorHAnsi" w:hAnsiTheme="minorHAnsi" w:cstheme="minorBidi"/>
          <w:b/>
          <w:bCs/>
          <w:color w:val="auto"/>
          <w:sz w:val="22"/>
          <w:szCs w:val="22"/>
          <w:lang w:eastAsia="en-US"/>
        </w:rPr>
        <w:t>13:00 - 15:00</w:t>
      </w:r>
      <w:r w:rsidRPr="007E0DB0">
        <w:rPr>
          <w:rFonts w:asciiTheme="minorHAnsi" w:eastAsiaTheme="minorHAnsi" w:hAnsiTheme="minorHAnsi" w:cstheme="minorBidi"/>
          <w:color w:val="auto"/>
          <w:sz w:val="22"/>
          <w:szCs w:val="22"/>
          <w:lang w:eastAsia="en-US"/>
        </w:rPr>
        <w:t xml:space="preserve">     MIK PARTNERS’ - I. BLOKK </w:t>
      </w:r>
    </w:p>
    <w:p w14:paraId="0413EE3D" w14:textId="77777777" w:rsidR="007E0DB0" w:rsidRPr="007E0DB0" w:rsidRDefault="007E0DB0" w:rsidP="007E0DB0">
      <w:pPr>
        <w:widowControl/>
        <w:suppressAutoHyphens w:val="0"/>
        <w:spacing w:line="276" w:lineRule="auto"/>
        <w:rPr>
          <w:rFonts w:asciiTheme="minorHAnsi" w:eastAsiaTheme="minorHAnsi" w:hAnsiTheme="minorHAnsi" w:cstheme="minorBidi"/>
          <w:color w:val="auto"/>
          <w:sz w:val="22"/>
          <w:szCs w:val="22"/>
          <w:lang w:eastAsia="en-US"/>
        </w:rPr>
      </w:pPr>
      <w:r w:rsidRPr="007E0DB0">
        <w:rPr>
          <w:rFonts w:asciiTheme="minorHAnsi" w:eastAsiaTheme="minorHAnsi" w:hAnsiTheme="minorHAnsi" w:cstheme="minorBidi"/>
          <w:b/>
          <w:bCs/>
          <w:color w:val="auto"/>
          <w:sz w:val="22"/>
          <w:szCs w:val="22"/>
          <w:lang w:eastAsia="en-US"/>
        </w:rPr>
        <w:t>15:30 - 17:30</w:t>
      </w:r>
      <w:r w:rsidRPr="007E0DB0">
        <w:rPr>
          <w:rFonts w:asciiTheme="minorHAnsi" w:eastAsiaTheme="minorHAnsi" w:hAnsiTheme="minorHAnsi" w:cstheme="minorBidi"/>
          <w:color w:val="auto"/>
          <w:sz w:val="22"/>
          <w:szCs w:val="22"/>
          <w:lang w:eastAsia="en-US"/>
        </w:rPr>
        <w:t xml:space="preserve">     MIK PARTNERS’ - II. BLOKK </w:t>
      </w:r>
    </w:p>
    <w:p w14:paraId="0BA749BE" w14:textId="77777777" w:rsidR="007E0DB0" w:rsidRPr="007E0DB0" w:rsidRDefault="007E0DB0" w:rsidP="007E0DB0">
      <w:pPr>
        <w:widowControl/>
        <w:suppressAutoHyphens w:val="0"/>
        <w:spacing w:line="276" w:lineRule="auto"/>
        <w:rPr>
          <w:rFonts w:asciiTheme="minorHAnsi" w:eastAsiaTheme="minorHAnsi" w:hAnsiTheme="minorHAnsi" w:cstheme="minorBidi"/>
          <w:color w:val="auto"/>
          <w:sz w:val="22"/>
          <w:szCs w:val="22"/>
          <w:lang w:eastAsia="en-US"/>
        </w:rPr>
      </w:pPr>
      <w:r w:rsidRPr="007E0DB0">
        <w:rPr>
          <w:rFonts w:asciiTheme="minorHAnsi" w:eastAsiaTheme="minorHAnsi" w:hAnsiTheme="minorHAnsi" w:cstheme="minorBidi"/>
          <w:b/>
          <w:bCs/>
          <w:color w:val="auto"/>
          <w:sz w:val="22"/>
          <w:szCs w:val="22"/>
          <w:lang w:eastAsia="en-US"/>
        </w:rPr>
        <w:t>18:30 - 19:00</w:t>
      </w:r>
      <w:r w:rsidRPr="007E0DB0">
        <w:rPr>
          <w:rFonts w:asciiTheme="minorHAnsi" w:eastAsiaTheme="minorHAnsi" w:hAnsiTheme="minorHAnsi" w:cstheme="minorBidi"/>
          <w:color w:val="auto"/>
          <w:sz w:val="22"/>
          <w:szCs w:val="22"/>
          <w:lang w:eastAsia="en-US"/>
        </w:rPr>
        <w:tab/>
        <w:t>Szoboravatás - MIK 51 ÉV</w:t>
      </w:r>
    </w:p>
    <w:p w14:paraId="2BC4BE9D" w14:textId="77777777" w:rsidR="007E0DB0" w:rsidRPr="007E0DB0" w:rsidRDefault="007E0DB0" w:rsidP="007E0DB0">
      <w:pPr>
        <w:widowControl/>
        <w:suppressAutoHyphens w:val="0"/>
        <w:spacing w:line="276" w:lineRule="auto"/>
        <w:rPr>
          <w:rFonts w:asciiTheme="minorHAnsi" w:eastAsiaTheme="minorHAnsi" w:hAnsiTheme="minorHAnsi" w:cstheme="minorBidi"/>
          <w:color w:val="auto"/>
          <w:sz w:val="22"/>
          <w:szCs w:val="22"/>
          <w:lang w:eastAsia="en-US"/>
        </w:rPr>
      </w:pPr>
      <w:r w:rsidRPr="007E0DB0">
        <w:rPr>
          <w:rFonts w:asciiTheme="minorHAnsi" w:eastAsiaTheme="minorHAnsi" w:hAnsiTheme="minorHAnsi" w:cstheme="minorBidi"/>
          <w:b/>
          <w:bCs/>
          <w:color w:val="auto"/>
          <w:sz w:val="22"/>
          <w:szCs w:val="22"/>
          <w:lang w:eastAsia="en-US"/>
        </w:rPr>
        <w:lastRenderedPageBreak/>
        <w:t>19:00 - 24:00</w:t>
      </w:r>
      <w:r w:rsidRPr="007E0DB0">
        <w:rPr>
          <w:rFonts w:asciiTheme="minorHAnsi" w:eastAsiaTheme="minorHAnsi" w:hAnsiTheme="minorHAnsi" w:cstheme="minorBidi"/>
          <w:color w:val="auto"/>
          <w:sz w:val="22"/>
          <w:szCs w:val="22"/>
          <w:lang w:eastAsia="en-US"/>
        </w:rPr>
        <w:tab/>
        <w:t>Jubileumi Est - PTE100 / MIK 51</w:t>
      </w:r>
    </w:p>
    <w:p w14:paraId="35D1568A" w14:textId="77777777" w:rsidR="007E0DB0" w:rsidRPr="007E0DB0" w:rsidRDefault="007E0DB0" w:rsidP="007E0DB0">
      <w:pPr>
        <w:widowControl/>
        <w:suppressAutoHyphens w:val="0"/>
        <w:spacing w:line="276" w:lineRule="auto"/>
        <w:rPr>
          <w:rFonts w:asciiTheme="minorHAnsi" w:eastAsiaTheme="minorHAnsi" w:hAnsiTheme="minorHAnsi" w:cstheme="minorBidi"/>
          <w:color w:val="auto"/>
          <w:sz w:val="22"/>
          <w:szCs w:val="22"/>
          <w:lang w:eastAsia="en-US"/>
        </w:rPr>
      </w:pPr>
    </w:p>
    <w:p w14:paraId="3AF1CD3E" w14:textId="77777777" w:rsidR="007E0DB0" w:rsidRPr="007E0DB0" w:rsidRDefault="007E0DB0" w:rsidP="007E0DB0">
      <w:pPr>
        <w:widowControl/>
        <w:suppressAutoHyphens w:val="0"/>
        <w:spacing w:line="276" w:lineRule="auto"/>
        <w:rPr>
          <w:rFonts w:asciiTheme="minorHAnsi" w:eastAsiaTheme="minorHAnsi" w:hAnsiTheme="minorHAnsi" w:cstheme="minorBidi"/>
          <w:color w:val="auto"/>
          <w:sz w:val="22"/>
          <w:szCs w:val="22"/>
          <w:lang w:eastAsia="en-US"/>
        </w:rPr>
      </w:pPr>
      <w:r w:rsidRPr="007E0DB0">
        <w:rPr>
          <w:rFonts w:asciiTheme="minorHAnsi" w:eastAsiaTheme="minorHAnsi" w:hAnsiTheme="minorHAnsi" w:cstheme="minorBidi"/>
          <w:color w:val="auto"/>
          <w:sz w:val="22"/>
          <w:szCs w:val="22"/>
          <w:lang w:eastAsia="en-US"/>
        </w:rPr>
        <w:t xml:space="preserve">A MIK PARTNERS’ délutáni szekcióüléseinek témáiról, az előadókról itt találnak részletes információt: </w:t>
      </w:r>
    </w:p>
    <w:p w14:paraId="695B8695" w14:textId="77777777" w:rsidR="007E0DB0" w:rsidRPr="007E0DB0" w:rsidRDefault="007E0DB0" w:rsidP="007E0DB0">
      <w:pPr>
        <w:widowControl/>
        <w:suppressAutoHyphens w:val="0"/>
        <w:spacing w:line="276" w:lineRule="auto"/>
        <w:rPr>
          <w:rFonts w:asciiTheme="minorHAnsi" w:eastAsiaTheme="minorHAnsi" w:hAnsiTheme="minorHAnsi" w:cstheme="minorBidi"/>
          <w:color w:val="auto"/>
          <w:sz w:val="22"/>
          <w:szCs w:val="22"/>
          <w:lang w:eastAsia="en-US"/>
        </w:rPr>
      </w:pPr>
      <w:hyperlink r:id="rId7" w:history="1">
        <w:r w:rsidRPr="007E0DB0">
          <w:rPr>
            <w:rFonts w:asciiTheme="minorHAnsi" w:eastAsiaTheme="minorHAnsi" w:hAnsiTheme="minorHAnsi" w:cstheme="minorBidi"/>
            <w:color w:val="0563C1" w:themeColor="hyperlink"/>
            <w:sz w:val="22"/>
            <w:szCs w:val="22"/>
            <w:u w:val="single"/>
            <w:lang w:eastAsia="en-US"/>
          </w:rPr>
          <w:t>https://mik.pte.hu/esemenyek/mik-partners-szakmai-nap-baranya-megyei-mernok-nap</w:t>
        </w:r>
      </w:hyperlink>
    </w:p>
    <w:p w14:paraId="7746F1C5" w14:textId="77777777" w:rsidR="007E0DB0" w:rsidRPr="007E0DB0" w:rsidRDefault="007E0DB0" w:rsidP="007E0DB0">
      <w:pPr>
        <w:widowControl/>
        <w:suppressAutoHyphens w:val="0"/>
        <w:spacing w:line="276" w:lineRule="auto"/>
        <w:rPr>
          <w:rFonts w:asciiTheme="minorHAnsi" w:eastAsiaTheme="minorHAnsi" w:hAnsiTheme="minorHAnsi" w:cstheme="minorBidi"/>
          <w:color w:val="auto"/>
          <w:sz w:val="22"/>
          <w:szCs w:val="22"/>
          <w:lang w:eastAsia="en-US"/>
        </w:rPr>
      </w:pPr>
    </w:p>
    <w:p w14:paraId="77B60521" w14:textId="434449D9" w:rsidR="007E0DB0" w:rsidRDefault="007E0DB0" w:rsidP="007E0DB0">
      <w:pPr>
        <w:widowControl/>
        <w:suppressAutoHyphens w:val="0"/>
        <w:spacing w:line="276" w:lineRule="auto"/>
        <w:rPr>
          <w:rFonts w:asciiTheme="minorHAnsi" w:eastAsiaTheme="minorHAnsi" w:hAnsiTheme="minorHAnsi" w:cstheme="minorBidi"/>
          <w:color w:val="auto"/>
          <w:sz w:val="22"/>
          <w:szCs w:val="22"/>
          <w:lang w:eastAsia="en-US"/>
        </w:rPr>
      </w:pPr>
      <w:r w:rsidRPr="007E0DB0">
        <w:rPr>
          <w:rFonts w:asciiTheme="minorHAnsi" w:eastAsiaTheme="minorHAnsi" w:hAnsiTheme="minorHAnsi" w:cstheme="minorBidi"/>
          <w:color w:val="auto"/>
          <w:sz w:val="22"/>
          <w:szCs w:val="22"/>
          <w:lang w:eastAsia="en-US"/>
        </w:rPr>
        <w:t>A sajtótájékoztatón lehetőség lesz az együttműködési megállapodások aláíróval, a cégek képviselőivel, illetve a kar vezetőivel való interjúkészítésre is.</w:t>
      </w:r>
    </w:p>
    <w:p w14:paraId="2DD1F0EF" w14:textId="77777777" w:rsidR="008F1C2C" w:rsidRPr="007E0DB0" w:rsidRDefault="008F1C2C" w:rsidP="007E0DB0">
      <w:pPr>
        <w:widowControl/>
        <w:suppressAutoHyphens w:val="0"/>
        <w:spacing w:line="276" w:lineRule="auto"/>
        <w:rPr>
          <w:rFonts w:asciiTheme="minorHAnsi" w:eastAsiaTheme="minorHAnsi" w:hAnsiTheme="minorHAnsi" w:cstheme="minorBidi"/>
          <w:color w:val="auto"/>
          <w:sz w:val="22"/>
          <w:szCs w:val="22"/>
          <w:lang w:eastAsia="en-US"/>
        </w:rPr>
      </w:pPr>
    </w:p>
    <w:p w14:paraId="1CEFB8DA" w14:textId="77777777" w:rsidR="007E0DB0" w:rsidRPr="007E0DB0" w:rsidRDefault="007E0DB0" w:rsidP="007E0DB0">
      <w:pPr>
        <w:widowControl/>
        <w:suppressAutoHyphens w:val="0"/>
        <w:spacing w:line="276" w:lineRule="auto"/>
        <w:rPr>
          <w:rFonts w:asciiTheme="minorHAnsi" w:eastAsiaTheme="minorHAnsi" w:hAnsiTheme="minorHAnsi" w:cstheme="minorBidi"/>
          <w:color w:val="auto"/>
          <w:sz w:val="22"/>
          <w:szCs w:val="22"/>
          <w:lang w:eastAsia="en-US"/>
        </w:rPr>
      </w:pPr>
    </w:p>
    <w:p w14:paraId="33935265" w14:textId="77777777" w:rsidR="007E0DB0" w:rsidRPr="007E0DB0" w:rsidRDefault="007E0DB0" w:rsidP="007E0DB0">
      <w:pPr>
        <w:widowControl/>
        <w:suppressAutoHyphens w:val="0"/>
        <w:spacing w:line="276" w:lineRule="auto"/>
        <w:rPr>
          <w:rFonts w:asciiTheme="minorHAnsi" w:eastAsiaTheme="minorHAnsi" w:hAnsiTheme="minorHAnsi" w:cstheme="minorBidi"/>
          <w:b/>
          <w:bCs/>
          <w:color w:val="auto"/>
          <w:sz w:val="22"/>
          <w:szCs w:val="22"/>
          <w:lang w:eastAsia="en-US"/>
        </w:rPr>
      </w:pPr>
      <w:r w:rsidRPr="007E0DB0">
        <w:rPr>
          <w:rFonts w:asciiTheme="minorHAnsi" w:eastAsiaTheme="minorHAnsi" w:hAnsiTheme="minorHAnsi" w:cstheme="minorBidi"/>
          <w:b/>
          <w:bCs/>
          <w:color w:val="auto"/>
          <w:sz w:val="22"/>
          <w:szCs w:val="22"/>
          <w:lang w:eastAsia="en-US"/>
        </w:rPr>
        <w:t>További információ kérhető:</w:t>
      </w:r>
    </w:p>
    <w:p w14:paraId="35CCC64E" w14:textId="77777777" w:rsidR="007E0DB0" w:rsidRPr="007E0DB0" w:rsidRDefault="007E0DB0" w:rsidP="007E0DB0">
      <w:pPr>
        <w:widowControl/>
        <w:suppressAutoHyphens w:val="0"/>
        <w:spacing w:line="276" w:lineRule="auto"/>
        <w:rPr>
          <w:rFonts w:asciiTheme="minorHAnsi" w:eastAsiaTheme="minorHAnsi" w:hAnsiTheme="minorHAnsi" w:cstheme="minorBidi"/>
          <w:color w:val="auto"/>
          <w:sz w:val="22"/>
          <w:szCs w:val="22"/>
          <w:lang w:eastAsia="en-US"/>
        </w:rPr>
      </w:pPr>
      <w:r w:rsidRPr="007E0DB0">
        <w:rPr>
          <w:rFonts w:asciiTheme="minorHAnsi" w:eastAsiaTheme="minorHAnsi" w:hAnsiTheme="minorHAnsi" w:cstheme="minorBidi"/>
          <w:color w:val="auto"/>
          <w:sz w:val="22"/>
          <w:szCs w:val="22"/>
          <w:lang w:eastAsia="en-US"/>
        </w:rPr>
        <w:t>Dr. Kovács Éva kommunikációért felelős dékáni megbízott</w:t>
      </w:r>
    </w:p>
    <w:p w14:paraId="0BE08178" w14:textId="77777777" w:rsidR="007E0DB0" w:rsidRPr="007E0DB0" w:rsidRDefault="007E0DB0" w:rsidP="007E0DB0">
      <w:pPr>
        <w:widowControl/>
        <w:suppressAutoHyphens w:val="0"/>
        <w:spacing w:line="276" w:lineRule="auto"/>
        <w:rPr>
          <w:rFonts w:asciiTheme="minorHAnsi" w:eastAsiaTheme="minorHAnsi" w:hAnsiTheme="minorHAnsi" w:cstheme="minorBidi"/>
          <w:color w:val="auto"/>
          <w:sz w:val="22"/>
          <w:szCs w:val="22"/>
          <w:lang w:eastAsia="en-US"/>
        </w:rPr>
      </w:pPr>
      <w:r w:rsidRPr="007E0DB0">
        <w:rPr>
          <w:rFonts w:asciiTheme="minorHAnsi" w:eastAsiaTheme="minorHAnsi" w:hAnsiTheme="minorHAnsi" w:cstheme="minorBidi"/>
          <w:color w:val="auto"/>
          <w:sz w:val="22"/>
          <w:szCs w:val="22"/>
          <w:lang w:eastAsia="en-US"/>
        </w:rPr>
        <w:t>+36 30 997 9779</w:t>
      </w:r>
    </w:p>
    <w:p w14:paraId="3ED397FC" w14:textId="77777777" w:rsidR="007E0DB0" w:rsidRPr="007E0DB0" w:rsidRDefault="007E0DB0" w:rsidP="007E0DB0">
      <w:pPr>
        <w:widowControl/>
        <w:suppressAutoHyphens w:val="0"/>
        <w:spacing w:line="276" w:lineRule="auto"/>
        <w:rPr>
          <w:rFonts w:asciiTheme="minorHAnsi" w:eastAsiaTheme="minorHAnsi" w:hAnsiTheme="minorHAnsi" w:cstheme="minorBidi"/>
          <w:color w:val="auto"/>
          <w:sz w:val="22"/>
          <w:szCs w:val="22"/>
          <w:lang w:eastAsia="en-US"/>
        </w:rPr>
      </w:pPr>
      <w:r w:rsidRPr="007E0DB0">
        <w:rPr>
          <w:rFonts w:asciiTheme="minorHAnsi" w:eastAsiaTheme="minorHAnsi" w:hAnsiTheme="minorHAnsi" w:cstheme="minorBidi"/>
          <w:color w:val="auto"/>
          <w:sz w:val="22"/>
          <w:szCs w:val="22"/>
          <w:lang w:eastAsia="en-US"/>
        </w:rPr>
        <w:t>kovacs.eva@mik.pte.hu</w:t>
      </w:r>
    </w:p>
    <w:p w14:paraId="567A6BA6" w14:textId="77777777" w:rsidR="007E0DB0" w:rsidRPr="007E0DB0" w:rsidRDefault="007E0DB0" w:rsidP="007E0DB0">
      <w:pPr>
        <w:widowControl/>
        <w:suppressAutoHyphens w:val="0"/>
        <w:spacing w:line="276" w:lineRule="auto"/>
        <w:rPr>
          <w:rFonts w:asciiTheme="minorHAnsi" w:eastAsiaTheme="minorHAnsi" w:hAnsiTheme="minorHAnsi" w:cstheme="minorBidi"/>
          <w:color w:val="auto"/>
          <w:sz w:val="22"/>
          <w:szCs w:val="22"/>
          <w:lang w:eastAsia="en-US"/>
        </w:rPr>
      </w:pPr>
    </w:p>
    <w:p w14:paraId="318095A0" w14:textId="77777777" w:rsidR="007E0DB0" w:rsidRPr="007E0DB0" w:rsidRDefault="007E0DB0" w:rsidP="007E0DB0">
      <w:pPr>
        <w:widowControl/>
        <w:suppressAutoHyphens w:val="0"/>
        <w:spacing w:line="276" w:lineRule="auto"/>
        <w:rPr>
          <w:rFonts w:asciiTheme="minorHAnsi" w:eastAsiaTheme="minorHAnsi" w:hAnsiTheme="minorHAnsi" w:cstheme="minorBidi"/>
          <w:color w:val="auto"/>
          <w:sz w:val="22"/>
          <w:szCs w:val="22"/>
          <w:lang w:eastAsia="en-US"/>
        </w:rPr>
      </w:pPr>
    </w:p>
    <w:p w14:paraId="2CF8D831" w14:textId="77777777" w:rsidR="007E0DB0" w:rsidRPr="007E0DB0" w:rsidRDefault="007E0DB0" w:rsidP="007E0DB0">
      <w:pPr>
        <w:widowControl/>
        <w:suppressAutoHyphens w:val="0"/>
        <w:spacing w:line="276" w:lineRule="auto"/>
        <w:rPr>
          <w:rFonts w:asciiTheme="minorHAnsi" w:eastAsiaTheme="minorHAnsi" w:hAnsiTheme="minorHAnsi" w:cstheme="minorBidi"/>
          <w:color w:val="auto"/>
          <w:sz w:val="22"/>
          <w:szCs w:val="22"/>
          <w:lang w:eastAsia="en-US"/>
        </w:rPr>
      </w:pPr>
      <w:r w:rsidRPr="007E0DB0">
        <w:rPr>
          <w:rFonts w:asciiTheme="minorHAnsi" w:eastAsiaTheme="minorHAnsi" w:hAnsiTheme="minorHAnsi" w:cstheme="minorBidi"/>
          <w:color w:val="auto"/>
          <w:sz w:val="22"/>
          <w:szCs w:val="22"/>
          <w:lang w:eastAsia="en-US"/>
        </w:rPr>
        <w:t xml:space="preserve"> </w:t>
      </w:r>
    </w:p>
    <w:p w14:paraId="1DE11E26" w14:textId="77777777" w:rsidR="006C508B" w:rsidRPr="006312E8" w:rsidRDefault="006C508B" w:rsidP="006C508B">
      <w:pPr>
        <w:rPr>
          <w:rFonts w:asciiTheme="minorHAnsi" w:hAnsiTheme="minorHAnsi" w:cstheme="minorHAnsi"/>
          <w:sz w:val="22"/>
          <w:szCs w:val="22"/>
        </w:rPr>
      </w:pPr>
    </w:p>
    <w:sectPr w:rsidR="006C508B" w:rsidRPr="006312E8" w:rsidSect="00971839">
      <w:headerReference w:type="default" r:id="rId8"/>
      <w:footerReference w:type="even" r:id="rId9"/>
      <w:footerReference w:type="default" r:id="rId10"/>
      <w:footnotePr>
        <w:pos w:val="beneathText"/>
      </w:footnotePr>
      <w:pgSz w:w="11905" w:h="16837"/>
      <w:pgMar w:top="126" w:right="848" w:bottom="1134" w:left="993"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E9DEB" w14:textId="77777777" w:rsidR="0077242D" w:rsidRDefault="0077242D">
      <w:r>
        <w:separator/>
      </w:r>
    </w:p>
  </w:endnote>
  <w:endnote w:type="continuationSeparator" w:id="0">
    <w:p w14:paraId="332ADAF6" w14:textId="77777777" w:rsidR="0077242D" w:rsidRDefault="00772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HG Mincho Light J">
    <w:altName w:val="Times New Roman"/>
    <w:charset w:val="00"/>
    <w:family w:val="auto"/>
    <w:pitch w:val="variable"/>
  </w:font>
  <w:font w:name="Arial">
    <w:panose1 w:val="020B0604020202020204"/>
    <w:charset w:val="EE"/>
    <w:family w:val="swiss"/>
    <w:pitch w:val="variable"/>
    <w:sig w:usb0="E0002EFF" w:usb1="C000785B" w:usb2="00000009" w:usb3="00000000" w:csb0="000001FF" w:csb1="00000000"/>
  </w:font>
  <w:font w:name="Thorndale">
    <w:altName w:val="Times New Roman"/>
    <w:charset w:val="00"/>
    <w:family w:val="roman"/>
    <w:pitch w:val="variable"/>
  </w:font>
  <w:font w:name="Tahoma">
    <w:panose1 w:val="020B0604030504040204"/>
    <w:charset w:val="EE"/>
    <w:family w:val="swiss"/>
    <w:pitch w:val="variable"/>
    <w:sig w:usb0="E1002EFF" w:usb1="C000605B" w:usb2="00000029" w:usb3="00000000" w:csb0="000101FF" w:csb1="00000000"/>
  </w:font>
  <w:font w:name="Albany">
    <w:altName w:val="Arial"/>
    <w:charset w:val="00"/>
    <w:family w:val="swiss"/>
    <w:pitch w:val="variable"/>
  </w:font>
  <w:font w:name="Arial Black">
    <w:panose1 w:val="020B0A04020102020204"/>
    <w:charset w:val="EE"/>
    <w:family w:val="swiss"/>
    <w:pitch w:val="variable"/>
    <w:sig w:usb0="A00002AF" w:usb1="400078FB"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73D59" w14:textId="77777777" w:rsidR="007C424A" w:rsidRDefault="007C424A" w:rsidP="00016A13">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6EB973D8" w14:textId="77777777" w:rsidR="007C424A" w:rsidRDefault="007C424A" w:rsidP="00016A13">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32D71" w14:textId="77777777" w:rsidR="00414D47" w:rsidRDefault="0054779A">
    <w:pPr>
      <w:pStyle w:val="llb"/>
    </w:pPr>
    <w:r>
      <w:rPr>
        <w:rFonts w:ascii="Verdana" w:hAnsi="Verdana" w:cs="Arial"/>
        <w:noProof/>
        <w:sz w:val="20"/>
      </w:rPr>
      <w:drawing>
        <wp:inline distT="0" distB="0" distL="0" distR="0" wp14:anchorId="6F7BD625" wp14:editId="7CD334E3">
          <wp:extent cx="2409825" cy="63817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638175"/>
                  </a:xfrm>
                  <a:prstGeom prst="rect">
                    <a:avLst/>
                  </a:prstGeom>
                  <a:noFill/>
                  <a:ln>
                    <a:noFill/>
                  </a:ln>
                </pic:spPr>
              </pic:pic>
            </a:graphicData>
          </a:graphic>
        </wp:inline>
      </w:drawing>
    </w:r>
  </w:p>
  <w:p w14:paraId="61232B67" w14:textId="77777777" w:rsidR="00414D47" w:rsidRDefault="00414D47">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BCE87" w14:textId="77777777" w:rsidR="0077242D" w:rsidRDefault="0077242D">
      <w:r>
        <w:separator/>
      </w:r>
    </w:p>
  </w:footnote>
  <w:footnote w:type="continuationSeparator" w:id="0">
    <w:p w14:paraId="085608CC" w14:textId="77777777" w:rsidR="0077242D" w:rsidRDefault="007724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E830C" w14:textId="77777777" w:rsidR="007C424A" w:rsidRDefault="0054779A" w:rsidP="00414D47">
    <w:pPr>
      <w:pStyle w:val="lfej"/>
      <w:tabs>
        <w:tab w:val="left" w:pos="6237"/>
        <w:tab w:val="left" w:pos="6379"/>
      </w:tabs>
    </w:pPr>
    <w:r>
      <w:rPr>
        <w:rFonts w:ascii="Verdana" w:hAnsi="Verdana"/>
        <w:b/>
        <w:noProof/>
        <w:sz w:val="22"/>
      </w:rPr>
      <w:drawing>
        <wp:inline distT="0" distB="0" distL="0" distR="0" wp14:anchorId="701ECECD" wp14:editId="68F08DC6">
          <wp:extent cx="2371725" cy="71437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1725" cy="714375"/>
                  </a:xfrm>
                  <a:prstGeom prst="rect">
                    <a:avLst/>
                  </a:prstGeom>
                  <a:noFill/>
                  <a:ln>
                    <a:noFill/>
                  </a:ln>
                </pic:spPr>
              </pic:pic>
            </a:graphicData>
          </a:graphic>
        </wp:inline>
      </w:drawing>
    </w:r>
  </w:p>
  <w:p w14:paraId="2FD65434" w14:textId="77777777" w:rsidR="007C424A" w:rsidRDefault="007C424A" w:rsidP="004E7D4D">
    <w:pPr>
      <w:pStyle w:val="lfej"/>
      <w:tabs>
        <w:tab w:val="left" w:pos="595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Cmsor1"/>
      <w:suff w:val="nothing"/>
      <w:lvlText w:val=""/>
      <w:lvlJc w:val="left"/>
      <w:pPr>
        <w:ind w:left="0" w:firstLine="0"/>
      </w:pPr>
    </w:lvl>
    <w:lvl w:ilvl="1">
      <w:start w:val="1"/>
      <w:numFmt w:val="none"/>
      <w:pStyle w:val="Cmsor2"/>
      <w:suff w:val="nothing"/>
      <w:lvlText w:val=""/>
      <w:lvlJc w:val="left"/>
      <w:pPr>
        <w:ind w:left="0" w:firstLine="0"/>
      </w:pPr>
    </w:lvl>
    <w:lvl w:ilvl="2">
      <w:start w:val="1"/>
      <w:numFmt w:val="lowerRoman"/>
      <w:pStyle w:val="Cmsor3"/>
      <w:suff w:val="nothing"/>
      <w:lvlText w:val="%3."/>
      <w:lvlJc w:val="right"/>
      <w:pPr>
        <w:ind w:left="2160" w:hanging="18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pStyle w:val="Cmsor7"/>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F661577"/>
    <w:multiLevelType w:val="hybridMultilevel"/>
    <w:tmpl w:val="659C71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328F5B86"/>
    <w:multiLevelType w:val="hybridMultilevel"/>
    <w:tmpl w:val="2F86AB88"/>
    <w:lvl w:ilvl="0" w:tplc="EEF6F28A">
      <w:numFmt w:val="bullet"/>
      <w:lvlText w:val="-"/>
      <w:lvlJc w:val="left"/>
      <w:pPr>
        <w:ind w:left="1605" w:hanging="360"/>
      </w:pPr>
      <w:rPr>
        <w:rFonts w:ascii="Verdana" w:eastAsia="HG Mincho Light J" w:hAnsi="Verdana" w:cs="Arial" w:hint="default"/>
      </w:rPr>
    </w:lvl>
    <w:lvl w:ilvl="1" w:tplc="040E0003" w:tentative="1">
      <w:start w:val="1"/>
      <w:numFmt w:val="bullet"/>
      <w:lvlText w:val="o"/>
      <w:lvlJc w:val="left"/>
      <w:pPr>
        <w:ind w:left="2325" w:hanging="360"/>
      </w:pPr>
      <w:rPr>
        <w:rFonts w:ascii="Courier New" w:hAnsi="Courier New" w:cs="Courier New" w:hint="default"/>
      </w:rPr>
    </w:lvl>
    <w:lvl w:ilvl="2" w:tplc="040E0005" w:tentative="1">
      <w:start w:val="1"/>
      <w:numFmt w:val="bullet"/>
      <w:lvlText w:val=""/>
      <w:lvlJc w:val="left"/>
      <w:pPr>
        <w:ind w:left="3045" w:hanging="360"/>
      </w:pPr>
      <w:rPr>
        <w:rFonts w:ascii="Wingdings" w:hAnsi="Wingdings" w:hint="default"/>
      </w:rPr>
    </w:lvl>
    <w:lvl w:ilvl="3" w:tplc="040E0001" w:tentative="1">
      <w:start w:val="1"/>
      <w:numFmt w:val="bullet"/>
      <w:lvlText w:val=""/>
      <w:lvlJc w:val="left"/>
      <w:pPr>
        <w:ind w:left="3765" w:hanging="360"/>
      </w:pPr>
      <w:rPr>
        <w:rFonts w:ascii="Symbol" w:hAnsi="Symbol" w:hint="default"/>
      </w:rPr>
    </w:lvl>
    <w:lvl w:ilvl="4" w:tplc="040E0003" w:tentative="1">
      <w:start w:val="1"/>
      <w:numFmt w:val="bullet"/>
      <w:lvlText w:val="o"/>
      <w:lvlJc w:val="left"/>
      <w:pPr>
        <w:ind w:left="4485" w:hanging="360"/>
      </w:pPr>
      <w:rPr>
        <w:rFonts w:ascii="Courier New" w:hAnsi="Courier New" w:cs="Courier New" w:hint="default"/>
      </w:rPr>
    </w:lvl>
    <w:lvl w:ilvl="5" w:tplc="040E0005" w:tentative="1">
      <w:start w:val="1"/>
      <w:numFmt w:val="bullet"/>
      <w:lvlText w:val=""/>
      <w:lvlJc w:val="left"/>
      <w:pPr>
        <w:ind w:left="5205" w:hanging="360"/>
      </w:pPr>
      <w:rPr>
        <w:rFonts w:ascii="Wingdings" w:hAnsi="Wingdings" w:hint="default"/>
      </w:rPr>
    </w:lvl>
    <w:lvl w:ilvl="6" w:tplc="040E0001" w:tentative="1">
      <w:start w:val="1"/>
      <w:numFmt w:val="bullet"/>
      <w:lvlText w:val=""/>
      <w:lvlJc w:val="left"/>
      <w:pPr>
        <w:ind w:left="5925" w:hanging="360"/>
      </w:pPr>
      <w:rPr>
        <w:rFonts w:ascii="Symbol" w:hAnsi="Symbol" w:hint="default"/>
      </w:rPr>
    </w:lvl>
    <w:lvl w:ilvl="7" w:tplc="040E0003" w:tentative="1">
      <w:start w:val="1"/>
      <w:numFmt w:val="bullet"/>
      <w:lvlText w:val="o"/>
      <w:lvlJc w:val="left"/>
      <w:pPr>
        <w:ind w:left="6645" w:hanging="360"/>
      </w:pPr>
      <w:rPr>
        <w:rFonts w:ascii="Courier New" w:hAnsi="Courier New" w:cs="Courier New" w:hint="default"/>
      </w:rPr>
    </w:lvl>
    <w:lvl w:ilvl="8" w:tplc="040E0005" w:tentative="1">
      <w:start w:val="1"/>
      <w:numFmt w:val="bullet"/>
      <w:lvlText w:val=""/>
      <w:lvlJc w:val="left"/>
      <w:pPr>
        <w:ind w:left="7365"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50"/>
  <w:autoHyphenation/>
  <w:hyphenationZone w:val="357"/>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85D"/>
    <w:rsid w:val="00002084"/>
    <w:rsid w:val="00016A13"/>
    <w:rsid w:val="00026131"/>
    <w:rsid w:val="00045F56"/>
    <w:rsid w:val="00060B52"/>
    <w:rsid w:val="000616BE"/>
    <w:rsid w:val="00064661"/>
    <w:rsid w:val="00076FCB"/>
    <w:rsid w:val="00091B28"/>
    <w:rsid w:val="00097C08"/>
    <w:rsid w:val="000A6E83"/>
    <w:rsid w:val="000A6FDA"/>
    <w:rsid w:val="000E40E1"/>
    <w:rsid w:val="000F5592"/>
    <w:rsid w:val="00106A10"/>
    <w:rsid w:val="001105F4"/>
    <w:rsid w:val="001142DA"/>
    <w:rsid w:val="0012155B"/>
    <w:rsid w:val="00124B74"/>
    <w:rsid w:val="00133D59"/>
    <w:rsid w:val="00143462"/>
    <w:rsid w:val="001735FD"/>
    <w:rsid w:val="001C69A3"/>
    <w:rsid w:val="001F36C0"/>
    <w:rsid w:val="002004BA"/>
    <w:rsid w:val="00203C0D"/>
    <w:rsid w:val="0022362D"/>
    <w:rsid w:val="0023509C"/>
    <w:rsid w:val="00252CA2"/>
    <w:rsid w:val="0027007C"/>
    <w:rsid w:val="00280068"/>
    <w:rsid w:val="00281FA5"/>
    <w:rsid w:val="002B7ADD"/>
    <w:rsid w:val="002B7F49"/>
    <w:rsid w:val="002C02D1"/>
    <w:rsid w:val="002C08D7"/>
    <w:rsid w:val="002C08F7"/>
    <w:rsid w:val="002C1A0F"/>
    <w:rsid w:val="002D42D9"/>
    <w:rsid w:val="002E3EA2"/>
    <w:rsid w:val="002E4D23"/>
    <w:rsid w:val="002E50FF"/>
    <w:rsid w:val="002E5665"/>
    <w:rsid w:val="0030099C"/>
    <w:rsid w:val="003059D0"/>
    <w:rsid w:val="00306592"/>
    <w:rsid w:val="0031138D"/>
    <w:rsid w:val="00323318"/>
    <w:rsid w:val="0032380C"/>
    <w:rsid w:val="003505AB"/>
    <w:rsid w:val="00363D83"/>
    <w:rsid w:val="003943B8"/>
    <w:rsid w:val="00394A87"/>
    <w:rsid w:val="00394C7A"/>
    <w:rsid w:val="003A2EA2"/>
    <w:rsid w:val="003B6D55"/>
    <w:rsid w:val="003C10DC"/>
    <w:rsid w:val="003D144C"/>
    <w:rsid w:val="003E2766"/>
    <w:rsid w:val="003E4760"/>
    <w:rsid w:val="003F30F9"/>
    <w:rsid w:val="00414D47"/>
    <w:rsid w:val="00420DA9"/>
    <w:rsid w:val="00422F7E"/>
    <w:rsid w:val="00425258"/>
    <w:rsid w:val="00434A38"/>
    <w:rsid w:val="0043770A"/>
    <w:rsid w:val="0045077C"/>
    <w:rsid w:val="0045077D"/>
    <w:rsid w:val="00466B4D"/>
    <w:rsid w:val="004851EB"/>
    <w:rsid w:val="004C4BC9"/>
    <w:rsid w:val="004D005E"/>
    <w:rsid w:val="004D277A"/>
    <w:rsid w:val="004E7D4D"/>
    <w:rsid w:val="004F6695"/>
    <w:rsid w:val="00506F26"/>
    <w:rsid w:val="0052318B"/>
    <w:rsid w:val="0053185D"/>
    <w:rsid w:val="0054779A"/>
    <w:rsid w:val="005642BE"/>
    <w:rsid w:val="00565666"/>
    <w:rsid w:val="00585A0E"/>
    <w:rsid w:val="00595B85"/>
    <w:rsid w:val="005B240A"/>
    <w:rsid w:val="005D4A3F"/>
    <w:rsid w:val="005E0970"/>
    <w:rsid w:val="0060064B"/>
    <w:rsid w:val="00605FF7"/>
    <w:rsid w:val="0061332E"/>
    <w:rsid w:val="00625297"/>
    <w:rsid w:val="006312E8"/>
    <w:rsid w:val="00641A1C"/>
    <w:rsid w:val="00674DD7"/>
    <w:rsid w:val="00681103"/>
    <w:rsid w:val="006B0025"/>
    <w:rsid w:val="006C508B"/>
    <w:rsid w:val="006D7241"/>
    <w:rsid w:val="006F4C11"/>
    <w:rsid w:val="007104A2"/>
    <w:rsid w:val="00736380"/>
    <w:rsid w:val="0077242D"/>
    <w:rsid w:val="0077255B"/>
    <w:rsid w:val="00774F31"/>
    <w:rsid w:val="007A47AD"/>
    <w:rsid w:val="007C424A"/>
    <w:rsid w:val="007C4EA3"/>
    <w:rsid w:val="007E0DB0"/>
    <w:rsid w:val="007F20CB"/>
    <w:rsid w:val="00843A80"/>
    <w:rsid w:val="008461FC"/>
    <w:rsid w:val="00854848"/>
    <w:rsid w:val="00867E7C"/>
    <w:rsid w:val="008736BC"/>
    <w:rsid w:val="0088672E"/>
    <w:rsid w:val="00892AF3"/>
    <w:rsid w:val="008951FD"/>
    <w:rsid w:val="00897968"/>
    <w:rsid w:val="008A6FD5"/>
    <w:rsid w:val="008B283A"/>
    <w:rsid w:val="008B5E35"/>
    <w:rsid w:val="008E328F"/>
    <w:rsid w:val="008E381D"/>
    <w:rsid w:val="008F1C2C"/>
    <w:rsid w:val="0093513E"/>
    <w:rsid w:val="00957692"/>
    <w:rsid w:val="00971839"/>
    <w:rsid w:val="00991B0E"/>
    <w:rsid w:val="00992F35"/>
    <w:rsid w:val="009C2B08"/>
    <w:rsid w:val="009D5B32"/>
    <w:rsid w:val="009E0CDC"/>
    <w:rsid w:val="00A224A5"/>
    <w:rsid w:val="00A27A79"/>
    <w:rsid w:val="00A36E29"/>
    <w:rsid w:val="00AF607A"/>
    <w:rsid w:val="00B16162"/>
    <w:rsid w:val="00B22164"/>
    <w:rsid w:val="00B5375C"/>
    <w:rsid w:val="00B6364C"/>
    <w:rsid w:val="00BE03B1"/>
    <w:rsid w:val="00BF14B3"/>
    <w:rsid w:val="00C02334"/>
    <w:rsid w:val="00C6282C"/>
    <w:rsid w:val="00C8358E"/>
    <w:rsid w:val="00C87D0B"/>
    <w:rsid w:val="00C927DD"/>
    <w:rsid w:val="00CA31AB"/>
    <w:rsid w:val="00CA3481"/>
    <w:rsid w:val="00CC5B3D"/>
    <w:rsid w:val="00CC5E04"/>
    <w:rsid w:val="00CF121A"/>
    <w:rsid w:val="00CF2806"/>
    <w:rsid w:val="00D133A2"/>
    <w:rsid w:val="00D37031"/>
    <w:rsid w:val="00D370B0"/>
    <w:rsid w:val="00D72F79"/>
    <w:rsid w:val="00D7476D"/>
    <w:rsid w:val="00D80CC5"/>
    <w:rsid w:val="00DA158E"/>
    <w:rsid w:val="00DA7F43"/>
    <w:rsid w:val="00DF2FEF"/>
    <w:rsid w:val="00E465AE"/>
    <w:rsid w:val="00E46853"/>
    <w:rsid w:val="00E60077"/>
    <w:rsid w:val="00E6602B"/>
    <w:rsid w:val="00EC7D13"/>
    <w:rsid w:val="00ED58AF"/>
    <w:rsid w:val="00ED7BB3"/>
    <w:rsid w:val="00F11559"/>
    <w:rsid w:val="00F1526E"/>
    <w:rsid w:val="00F371CC"/>
    <w:rsid w:val="00F4504D"/>
    <w:rsid w:val="00F5414C"/>
    <w:rsid w:val="00F55558"/>
    <w:rsid w:val="00F91181"/>
    <w:rsid w:val="00F94A1F"/>
    <w:rsid w:val="00FE408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85C87"/>
  <w15:chartTrackingRefBased/>
  <w15:docId w15:val="{F0FB3399-5B23-431B-8205-F437FEC2E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widowControl w:val="0"/>
      <w:suppressAutoHyphens/>
    </w:pPr>
    <w:rPr>
      <w:rFonts w:ascii="Thorndale" w:eastAsia="HG Mincho Light J" w:hAnsi="Thorndale"/>
      <w:color w:val="000000"/>
      <w:sz w:val="24"/>
    </w:rPr>
  </w:style>
  <w:style w:type="paragraph" w:styleId="Cmsor1">
    <w:name w:val="heading 1"/>
    <w:basedOn w:val="Norml"/>
    <w:next w:val="Norml"/>
    <w:qFormat/>
    <w:pPr>
      <w:keepNext/>
      <w:numPr>
        <w:numId w:val="1"/>
      </w:numPr>
      <w:outlineLvl w:val="0"/>
    </w:pPr>
    <w:rPr>
      <w:rFonts w:ascii="Tahoma" w:hAnsi="Tahoma"/>
      <w:b/>
      <w:sz w:val="84"/>
    </w:rPr>
  </w:style>
  <w:style w:type="paragraph" w:styleId="Cmsor2">
    <w:name w:val="heading 2"/>
    <w:basedOn w:val="Norml"/>
    <w:next w:val="Norml"/>
    <w:qFormat/>
    <w:pPr>
      <w:keepNext/>
      <w:numPr>
        <w:ilvl w:val="1"/>
        <w:numId w:val="1"/>
      </w:numPr>
      <w:outlineLvl w:val="1"/>
    </w:pPr>
    <w:rPr>
      <w:rFonts w:ascii="Tahoma" w:hAnsi="Tahoma"/>
      <w:i/>
      <w:sz w:val="14"/>
    </w:rPr>
  </w:style>
  <w:style w:type="paragraph" w:styleId="Cmsor3">
    <w:name w:val="heading 3"/>
    <w:basedOn w:val="Norml"/>
    <w:next w:val="Norml"/>
    <w:qFormat/>
    <w:pPr>
      <w:keepNext/>
      <w:numPr>
        <w:ilvl w:val="2"/>
        <w:numId w:val="1"/>
      </w:numPr>
      <w:tabs>
        <w:tab w:val="right" w:pos="5607"/>
      </w:tabs>
      <w:spacing w:line="360" w:lineRule="auto"/>
      <w:ind w:left="2727"/>
      <w:jc w:val="both"/>
      <w:outlineLvl w:val="2"/>
    </w:pPr>
    <w:rPr>
      <w:rFonts w:ascii="Times New Roman" w:hAnsi="Times New Roman"/>
      <w:b/>
    </w:rPr>
  </w:style>
  <w:style w:type="paragraph" w:styleId="Cmsor7">
    <w:name w:val="heading 7"/>
    <w:basedOn w:val="Norml"/>
    <w:next w:val="Norml"/>
    <w:qFormat/>
    <w:pPr>
      <w:keepNext/>
      <w:widowControl/>
      <w:numPr>
        <w:ilvl w:val="6"/>
        <w:numId w:val="1"/>
      </w:numPr>
      <w:suppressAutoHyphens w:val="0"/>
      <w:outlineLvl w:val="6"/>
    </w:pPr>
    <w:rPr>
      <w:rFonts w:ascii="Tahoma" w:hAnsi="Tahoma"/>
      <w:i/>
      <w:color w:val="C0C0C0"/>
      <w:kern w:val="20481"/>
      <w:sz w:val="1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Bekezdsalap-bettpusa">
    <w:name w:val="WW-Bekezdés alap-betűtípusa"/>
  </w:style>
  <w:style w:type="paragraph" w:customStyle="1" w:styleId="Cmsor">
    <w:name w:val="Címsor"/>
    <w:basedOn w:val="Norml"/>
    <w:next w:val="Szvegtrzs"/>
    <w:pPr>
      <w:keepNext/>
      <w:spacing w:before="240" w:after="120"/>
    </w:pPr>
    <w:rPr>
      <w:rFonts w:ascii="Albany" w:hAnsi="Albany"/>
      <w:sz w:val="28"/>
    </w:rPr>
  </w:style>
  <w:style w:type="paragraph" w:styleId="Szvegtrzs">
    <w:name w:val="Body Text"/>
    <w:basedOn w:val="Norml"/>
    <w:pPr>
      <w:spacing w:after="220" w:line="180" w:lineRule="atLeast"/>
      <w:jc w:val="both"/>
    </w:pPr>
    <w:rPr>
      <w:rFonts w:ascii="Arial" w:hAnsi="Arial"/>
      <w:spacing w:val="-5"/>
    </w:rPr>
  </w:style>
  <w:style w:type="paragraph" w:customStyle="1" w:styleId="Tblzattartalom">
    <w:name w:val="Táblázattartalom"/>
    <w:basedOn w:val="Szvegtrzs"/>
    <w:pPr>
      <w:suppressLineNumbers/>
    </w:pPr>
  </w:style>
  <w:style w:type="paragraph" w:customStyle="1" w:styleId="Kerettartalom">
    <w:name w:val="Kerettartalom"/>
    <w:basedOn w:val="Szvegtrzs"/>
  </w:style>
  <w:style w:type="paragraph" w:customStyle="1" w:styleId="Vzszintesvonal">
    <w:name w:val="Vízszintes vonal"/>
    <w:basedOn w:val="Norml"/>
    <w:next w:val="Szvegtrzs"/>
    <w:pPr>
      <w:suppressLineNumbers/>
      <w:pBdr>
        <w:bottom w:val="double" w:sz="1" w:space="0" w:color="808080"/>
      </w:pBdr>
      <w:spacing w:after="283"/>
    </w:pPr>
    <w:rPr>
      <w:sz w:val="12"/>
    </w:rPr>
  </w:style>
  <w:style w:type="paragraph" w:customStyle="1" w:styleId="Cmsoralap">
    <w:name w:val="Címsor alap"/>
    <w:basedOn w:val="Szvegtrzs"/>
    <w:next w:val="Szvegtrzs"/>
    <w:pPr>
      <w:keepNext/>
      <w:keepLines/>
      <w:spacing w:after="0"/>
      <w:jc w:val="left"/>
    </w:pPr>
    <w:rPr>
      <w:rFonts w:ascii="Arial Black" w:hAnsi="Arial Black"/>
      <w:spacing w:val="-10"/>
    </w:rPr>
  </w:style>
  <w:style w:type="paragraph" w:customStyle="1" w:styleId="Tblzatfejlc">
    <w:name w:val="Táblázatfejléc"/>
    <w:basedOn w:val="Tblzattartalom"/>
    <w:pPr>
      <w:jc w:val="center"/>
    </w:pPr>
    <w:rPr>
      <w:b/>
      <w:i/>
    </w:rPr>
  </w:style>
  <w:style w:type="character" w:styleId="Hiperhivatkozs">
    <w:name w:val="Hyperlink"/>
    <w:rPr>
      <w:color w:val="0000FF"/>
      <w:u w:val="single"/>
    </w:rPr>
  </w:style>
  <w:style w:type="paragraph" w:styleId="Szvegtrzs2">
    <w:name w:val="Body Text 2"/>
    <w:basedOn w:val="Norml"/>
    <w:rPr>
      <w:rFonts w:ascii="Times New Roman" w:hAnsi="Times New Roman"/>
      <w:sz w:val="22"/>
    </w:rPr>
  </w:style>
  <w:style w:type="paragraph" w:styleId="llb">
    <w:name w:val="footer"/>
    <w:basedOn w:val="Norml"/>
    <w:link w:val="llbChar"/>
    <w:uiPriority w:val="99"/>
    <w:rsid w:val="00016A13"/>
    <w:pPr>
      <w:tabs>
        <w:tab w:val="center" w:pos="4536"/>
        <w:tab w:val="right" w:pos="9072"/>
      </w:tabs>
    </w:pPr>
  </w:style>
  <w:style w:type="character" w:styleId="Oldalszm">
    <w:name w:val="page number"/>
    <w:basedOn w:val="Bekezdsalapbettpusa"/>
    <w:rsid w:val="00016A13"/>
  </w:style>
  <w:style w:type="paragraph" w:styleId="lfej">
    <w:name w:val="header"/>
    <w:basedOn w:val="Norml"/>
    <w:link w:val="lfejChar"/>
    <w:uiPriority w:val="99"/>
    <w:rsid w:val="00016A13"/>
    <w:pPr>
      <w:tabs>
        <w:tab w:val="center" w:pos="4536"/>
        <w:tab w:val="right" w:pos="9072"/>
      </w:tabs>
    </w:pPr>
  </w:style>
  <w:style w:type="paragraph" w:styleId="NormlWeb">
    <w:name w:val="Normal (Web)"/>
    <w:basedOn w:val="Norml"/>
    <w:uiPriority w:val="99"/>
    <w:semiHidden/>
    <w:unhideWhenUsed/>
    <w:rsid w:val="007A47AD"/>
    <w:pPr>
      <w:widowControl/>
      <w:suppressAutoHyphens w:val="0"/>
      <w:spacing w:before="100" w:beforeAutospacing="1" w:after="100" w:afterAutospacing="1"/>
    </w:pPr>
    <w:rPr>
      <w:rFonts w:ascii="Times New Roman" w:eastAsia="Times New Roman" w:hAnsi="Times New Roman"/>
      <w:color w:val="auto"/>
      <w:szCs w:val="24"/>
    </w:rPr>
  </w:style>
  <w:style w:type="character" w:customStyle="1" w:styleId="lfejChar">
    <w:name w:val="Élőfej Char"/>
    <w:link w:val="lfej"/>
    <w:uiPriority w:val="99"/>
    <w:rsid w:val="007F20CB"/>
    <w:rPr>
      <w:rFonts w:ascii="Thorndale" w:eastAsia="HG Mincho Light J" w:hAnsi="Thorndale"/>
      <w:color w:val="000000"/>
      <w:sz w:val="24"/>
    </w:rPr>
  </w:style>
  <w:style w:type="paragraph" w:styleId="Buborkszveg">
    <w:name w:val="Balloon Text"/>
    <w:basedOn w:val="Norml"/>
    <w:link w:val="BuborkszvegChar"/>
    <w:uiPriority w:val="99"/>
    <w:semiHidden/>
    <w:unhideWhenUsed/>
    <w:rsid w:val="007F20CB"/>
    <w:rPr>
      <w:rFonts w:ascii="Tahoma" w:hAnsi="Tahoma" w:cs="Tahoma"/>
      <w:sz w:val="16"/>
      <w:szCs w:val="16"/>
    </w:rPr>
  </w:style>
  <w:style w:type="character" w:customStyle="1" w:styleId="BuborkszvegChar">
    <w:name w:val="Buborékszöveg Char"/>
    <w:link w:val="Buborkszveg"/>
    <w:uiPriority w:val="99"/>
    <w:semiHidden/>
    <w:rsid w:val="007F20CB"/>
    <w:rPr>
      <w:rFonts w:ascii="Tahoma" w:eastAsia="HG Mincho Light J" w:hAnsi="Tahoma" w:cs="Tahoma"/>
      <w:color w:val="000000"/>
      <w:sz w:val="16"/>
      <w:szCs w:val="16"/>
    </w:rPr>
  </w:style>
  <w:style w:type="character" w:customStyle="1" w:styleId="llbChar">
    <w:name w:val="Élőláb Char"/>
    <w:link w:val="llb"/>
    <w:uiPriority w:val="99"/>
    <w:rsid w:val="00414D47"/>
    <w:rPr>
      <w:rFonts w:ascii="Thorndale" w:eastAsia="HG Mincho Light J" w:hAnsi="Thorndale"/>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84640">
      <w:bodyDiv w:val="1"/>
      <w:marLeft w:val="0"/>
      <w:marRight w:val="0"/>
      <w:marTop w:val="0"/>
      <w:marBottom w:val="0"/>
      <w:divBdr>
        <w:top w:val="none" w:sz="0" w:space="0" w:color="auto"/>
        <w:left w:val="none" w:sz="0" w:space="0" w:color="auto"/>
        <w:bottom w:val="none" w:sz="0" w:space="0" w:color="auto"/>
        <w:right w:val="none" w:sz="0" w:space="0" w:color="auto"/>
      </w:divBdr>
    </w:div>
    <w:div w:id="343217063">
      <w:bodyDiv w:val="1"/>
      <w:marLeft w:val="0"/>
      <w:marRight w:val="0"/>
      <w:marTop w:val="0"/>
      <w:marBottom w:val="0"/>
      <w:divBdr>
        <w:top w:val="none" w:sz="0" w:space="0" w:color="auto"/>
        <w:left w:val="none" w:sz="0" w:space="0" w:color="auto"/>
        <w:bottom w:val="none" w:sz="0" w:space="0" w:color="auto"/>
        <w:right w:val="none" w:sz="0" w:space="0" w:color="auto"/>
      </w:divBdr>
      <w:divsChild>
        <w:div w:id="144930829">
          <w:marLeft w:val="0"/>
          <w:marRight w:val="0"/>
          <w:marTop w:val="0"/>
          <w:marBottom w:val="0"/>
          <w:divBdr>
            <w:top w:val="none" w:sz="0" w:space="0" w:color="auto"/>
            <w:left w:val="none" w:sz="0" w:space="0" w:color="auto"/>
            <w:bottom w:val="none" w:sz="0" w:space="0" w:color="auto"/>
            <w:right w:val="none" w:sz="0" w:space="0" w:color="auto"/>
          </w:divBdr>
        </w:div>
        <w:div w:id="150753556">
          <w:marLeft w:val="0"/>
          <w:marRight w:val="0"/>
          <w:marTop w:val="0"/>
          <w:marBottom w:val="0"/>
          <w:divBdr>
            <w:top w:val="none" w:sz="0" w:space="0" w:color="auto"/>
            <w:left w:val="none" w:sz="0" w:space="0" w:color="auto"/>
            <w:bottom w:val="none" w:sz="0" w:space="0" w:color="auto"/>
            <w:right w:val="none" w:sz="0" w:space="0" w:color="auto"/>
          </w:divBdr>
        </w:div>
        <w:div w:id="395511647">
          <w:marLeft w:val="0"/>
          <w:marRight w:val="0"/>
          <w:marTop w:val="0"/>
          <w:marBottom w:val="0"/>
          <w:divBdr>
            <w:top w:val="none" w:sz="0" w:space="0" w:color="auto"/>
            <w:left w:val="none" w:sz="0" w:space="0" w:color="auto"/>
            <w:bottom w:val="none" w:sz="0" w:space="0" w:color="auto"/>
            <w:right w:val="none" w:sz="0" w:space="0" w:color="auto"/>
          </w:divBdr>
        </w:div>
        <w:div w:id="587810268">
          <w:marLeft w:val="0"/>
          <w:marRight w:val="0"/>
          <w:marTop w:val="0"/>
          <w:marBottom w:val="0"/>
          <w:divBdr>
            <w:top w:val="none" w:sz="0" w:space="0" w:color="auto"/>
            <w:left w:val="none" w:sz="0" w:space="0" w:color="auto"/>
            <w:bottom w:val="none" w:sz="0" w:space="0" w:color="auto"/>
            <w:right w:val="none" w:sz="0" w:space="0" w:color="auto"/>
          </w:divBdr>
        </w:div>
        <w:div w:id="1112749789">
          <w:marLeft w:val="0"/>
          <w:marRight w:val="0"/>
          <w:marTop w:val="0"/>
          <w:marBottom w:val="0"/>
          <w:divBdr>
            <w:top w:val="none" w:sz="0" w:space="0" w:color="auto"/>
            <w:left w:val="none" w:sz="0" w:space="0" w:color="auto"/>
            <w:bottom w:val="none" w:sz="0" w:space="0" w:color="auto"/>
            <w:right w:val="none" w:sz="0" w:space="0" w:color="auto"/>
          </w:divBdr>
        </w:div>
        <w:div w:id="1302036365">
          <w:marLeft w:val="0"/>
          <w:marRight w:val="0"/>
          <w:marTop w:val="0"/>
          <w:marBottom w:val="0"/>
          <w:divBdr>
            <w:top w:val="none" w:sz="0" w:space="0" w:color="auto"/>
            <w:left w:val="none" w:sz="0" w:space="0" w:color="auto"/>
            <w:bottom w:val="none" w:sz="0" w:space="0" w:color="auto"/>
            <w:right w:val="none" w:sz="0" w:space="0" w:color="auto"/>
          </w:divBdr>
        </w:div>
        <w:div w:id="1396663009">
          <w:marLeft w:val="0"/>
          <w:marRight w:val="0"/>
          <w:marTop w:val="0"/>
          <w:marBottom w:val="0"/>
          <w:divBdr>
            <w:top w:val="none" w:sz="0" w:space="0" w:color="auto"/>
            <w:left w:val="none" w:sz="0" w:space="0" w:color="auto"/>
            <w:bottom w:val="none" w:sz="0" w:space="0" w:color="auto"/>
            <w:right w:val="none" w:sz="0" w:space="0" w:color="auto"/>
          </w:divBdr>
        </w:div>
        <w:div w:id="1516116179">
          <w:marLeft w:val="0"/>
          <w:marRight w:val="0"/>
          <w:marTop w:val="0"/>
          <w:marBottom w:val="0"/>
          <w:divBdr>
            <w:top w:val="none" w:sz="0" w:space="0" w:color="auto"/>
            <w:left w:val="none" w:sz="0" w:space="0" w:color="auto"/>
            <w:bottom w:val="none" w:sz="0" w:space="0" w:color="auto"/>
            <w:right w:val="none" w:sz="0" w:space="0" w:color="auto"/>
          </w:divBdr>
        </w:div>
        <w:div w:id="1615939102">
          <w:marLeft w:val="0"/>
          <w:marRight w:val="0"/>
          <w:marTop w:val="0"/>
          <w:marBottom w:val="0"/>
          <w:divBdr>
            <w:top w:val="none" w:sz="0" w:space="0" w:color="auto"/>
            <w:left w:val="none" w:sz="0" w:space="0" w:color="auto"/>
            <w:bottom w:val="none" w:sz="0" w:space="0" w:color="auto"/>
            <w:right w:val="none" w:sz="0" w:space="0" w:color="auto"/>
          </w:divBdr>
        </w:div>
        <w:div w:id="1762942835">
          <w:marLeft w:val="0"/>
          <w:marRight w:val="0"/>
          <w:marTop w:val="0"/>
          <w:marBottom w:val="0"/>
          <w:divBdr>
            <w:top w:val="none" w:sz="0" w:space="0" w:color="auto"/>
            <w:left w:val="none" w:sz="0" w:space="0" w:color="auto"/>
            <w:bottom w:val="none" w:sz="0" w:space="0" w:color="auto"/>
            <w:right w:val="none" w:sz="0" w:space="0" w:color="auto"/>
          </w:divBdr>
        </w:div>
        <w:div w:id="1798452081">
          <w:marLeft w:val="0"/>
          <w:marRight w:val="0"/>
          <w:marTop w:val="0"/>
          <w:marBottom w:val="0"/>
          <w:divBdr>
            <w:top w:val="none" w:sz="0" w:space="0" w:color="auto"/>
            <w:left w:val="none" w:sz="0" w:space="0" w:color="auto"/>
            <w:bottom w:val="none" w:sz="0" w:space="0" w:color="auto"/>
            <w:right w:val="none" w:sz="0" w:space="0" w:color="auto"/>
          </w:divBdr>
        </w:div>
        <w:div w:id="1828857598">
          <w:marLeft w:val="0"/>
          <w:marRight w:val="0"/>
          <w:marTop w:val="0"/>
          <w:marBottom w:val="0"/>
          <w:divBdr>
            <w:top w:val="none" w:sz="0" w:space="0" w:color="auto"/>
            <w:left w:val="none" w:sz="0" w:space="0" w:color="auto"/>
            <w:bottom w:val="none" w:sz="0" w:space="0" w:color="auto"/>
            <w:right w:val="none" w:sz="0" w:space="0" w:color="auto"/>
          </w:divBdr>
        </w:div>
        <w:div w:id="1877234093">
          <w:marLeft w:val="0"/>
          <w:marRight w:val="0"/>
          <w:marTop w:val="0"/>
          <w:marBottom w:val="0"/>
          <w:divBdr>
            <w:top w:val="none" w:sz="0" w:space="0" w:color="auto"/>
            <w:left w:val="none" w:sz="0" w:space="0" w:color="auto"/>
            <w:bottom w:val="none" w:sz="0" w:space="0" w:color="auto"/>
            <w:right w:val="none" w:sz="0" w:space="0" w:color="auto"/>
          </w:divBdr>
        </w:div>
        <w:div w:id="1973709019">
          <w:marLeft w:val="0"/>
          <w:marRight w:val="0"/>
          <w:marTop w:val="0"/>
          <w:marBottom w:val="0"/>
          <w:divBdr>
            <w:top w:val="none" w:sz="0" w:space="0" w:color="auto"/>
            <w:left w:val="none" w:sz="0" w:space="0" w:color="auto"/>
            <w:bottom w:val="none" w:sz="0" w:space="0" w:color="auto"/>
            <w:right w:val="none" w:sz="0" w:space="0" w:color="auto"/>
          </w:divBdr>
        </w:div>
        <w:div w:id="2064088998">
          <w:marLeft w:val="0"/>
          <w:marRight w:val="0"/>
          <w:marTop w:val="0"/>
          <w:marBottom w:val="0"/>
          <w:divBdr>
            <w:top w:val="none" w:sz="0" w:space="0" w:color="auto"/>
            <w:left w:val="none" w:sz="0" w:space="0" w:color="auto"/>
            <w:bottom w:val="none" w:sz="0" w:space="0" w:color="auto"/>
            <w:right w:val="none" w:sz="0" w:space="0" w:color="auto"/>
          </w:divBdr>
        </w:div>
      </w:divsChild>
    </w:div>
    <w:div w:id="730811744">
      <w:bodyDiv w:val="1"/>
      <w:marLeft w:val="0"/>
      <w:marRight w:val="0"/>
      <w:marTop w:val="0"/>
      <w:marBottom w:val="0"/>
      <w:divBdr>
        <w:top w:val="none" w:sz="0" w:space="0" w:color="auto"/>
        <w:left w:val="none" w:sz="0" w:space="0" w:color="auto"/>
        <w:bottom w:val="none" w:sz="0" w:space="0" w:color="auto"/>
        <w:right w:val="none" w:sz="0" w:space="0" w:color="auto"/>
      </w:divBdr>
      <w:divsChild>
        <w:div w:id="136578583">
          <w:marLeft w:val="0"/>
          <w:marRight w:val="0"/>
          <w:marTop w:val="0"/>
          <w:marBottom w:val="0"/>
          <w:divBdr>
            <w:top w:val="none" w:sz="0" w:space="0" w:color="auto"/>
            <w:left w:val="none" w:sz="0" w:space="0" w:color="auto"/>
            <w:bottom w:val="none" w:sz="0" w:space="0" w:color="auto"/>
            <w:right w:val="none" w:sz="0" w:space="0" w:color="auto"/>
          </w:divBdr>
        </w:div>
        <w:div w:id="165943184">
          <w:marLeft w:val="0"/>
          <w:marRight w:val="0"/>
          <w:marTop w:val="0"/>
          <w:marBottom w:val="0"/>
          <w:divBdr>
            <w:top w:val="none" w:sz="0" w:space="0" w:color="auto"/>
            <w:left w:val="none" w:sz="0" w:space="0" w:color="auto"/>
            <w:bottom w:val="none" w:sz="0" w:space="0" w:color="auto"/>
            <w:right w:val="none" w:sz="0" w:space="0" w:color="auto"/>
          </w:divBdr>
        </w:div>
        <w:div w:id="211163544">
          <w:marLeft w:val="0"/>
          <w:marRight w:val="0"/>
          <w:marTop w:val="0"/>
          <w:marBottom w:val="0"/>
          <w:divBdr>
            <w:top w:val="none" w:sz="0" w:space="0" w:color="auto"/>
            <w:left w:val="none" w:sz="0" w:space="0" w:color="auto"/>
            <w:bottom w:val="none" w:sz="0" w:space="0" w:color="auto"/>
            <w:right w:val="none" w:sz="0" w:space="0" w:color="auto"/>
          </w:divBdr>
        </w:div>
        <w:div w:id="904142328">
          <w:marLeft w:val="0"/>
          <w:marRight w:val="0"/>
          <w:marTop w:val="0"/>
          <w:marBottom w:val="0"/>
          <w:divBdr>
            <w:top w:val="none" w:sz="0" w:space="0" w:color="auto"/>
            <w:left w:val="none" w:sz="0" w:space="0" w:color="auto"/>
            <w:bottom w:val="none" w:sz="0" w:space="0" w:color="auto"/>
            <w:right w:val="none" w:sz="0" w:space="0" w:color="auto"/>
          </w:divBdr>
        </w:div>
        <w:div w:id="1216116534">
          <w:marLeft w:val="0"/>
          <w:marRight w:val="0"/>
          <w:marTop w:val="0"/>
          <w:marBottom w:val="0"/>
          <w:divBdr>
            <w:top w:val="none" w:sz="0" w:space="0" w:color="auto"/>
            <w:left w:val="none" w:sz="0" w:space="0" w:color="auto"/>
            <w:bottom w:val="none" w:sz="0" w:space="0" w:color="auto"/>
            <w:right w:val="none" w:sz="0" w:space="0" w:color="auto"/>
          </w:divBdr>
        </w:div>
        <w:div w:id="1218514375">
          <w:marLeft w:val="0"/>
          <w:marRight w:val="0"/>
          <w:marTop w:val="0"/>
          <w:marBottom w:val="0"/>
          <w:divBdr>
            <w:top w:val="none" w:sz="0" w:space="0" w:color="auto"/>
            <w:left w:val="none" w:sz="0" w:space="0" w:color="auto"/>
            <w:bottom w:val="none" w:sz="0" w:space="0" w:color="auto"/>
            <w:right w:val="none" w:sz="0" w:space="0" w:color="auto"/>
          </w:divBdr>
        </w:div>
        <w:div w:id="1265577057">
          <w:marLeft w:val="0"/>
          <w:marRight w:val="0"/>
          <w:marTop w:val="0"/>
          <w:marBottom w:val="0"/>
          <w:divBdr>
            <w:top w:val="none" w:sz="0" w:space="0" w:color="auto"/>
            <w:left w:val="none" w:sz="0" w:space="0" w:color="auto"/>
            <w:bottom w:val="none" w:sz="0" w:space="0" w:color="auto"/>
            <w:right w:val="none" w:sz="0" w:space="0" w:color="auto"/>
          </w:divBdr>
        </w:div>
        <w:div w:id="1268469342">
          <w:marLeft w:val="0"/>
          <w:marRight w:val="0"/>
          <w:marTop w:val="0"/>
          <w:marBottom w:val="0"/>
          <w:divBdr>
            <w:top w:val="none" w:sz="0" w:space="0" w:color="auto"/>
            <w:left w:val="none" w:sz="0" w:space="0" w:color="auto"/>
            <w:bottom w:val="none" w:sz="0" w:space="0" w:color="auto"/>
            <w:right w:val="none" w:sz="0" w:space="0" w:color="auto"/>
          </w:divBdr>
        </w:div>
        <w:div w:id="1822428523">
          <w:marLeft w:val="0"/>
          <w:marRight w:val="0"/>
          <w:marTop w:val="0"/>
          <w:marBottom w:val="0"/>
          <w:divBdr>
            <w:top w:val="none" w:sz="0" w:space="0" w:color="auto"/>
            <w:left w:val="none" w:sz="0" w:space="0" w:color="auto"/>
            <w:bottom w:val="none" w:sz="0" w:space="0" w:color="auto"/>
            <w:right w:val="none" w:sz="0" w:space="0" w:color="auto"/>
          </w:divBdr>
        </w:div>
        <w:div w:id="2038433475">
          <w:marLeft w:val="0"/>
          <w:marRight w:val="0"/>
          <w:marTop w:val="0"/>
          <w:marBottom w:val="0"/>
          <w:divBdr>
            <w:top w:val="none" w:sz="0" w:space="0" w:color="auto"/>
            <w:left w:val="none" w:sz="0" w:space="0" w:color="auto"/>
            <w:bottom w:val="none" w:sz="0" w:space="0" w:color="auto"/>
            <w:right w:val="none" w:sz="0" w:space="0" w:color="auto"/>
          </w:divBdr>
        </w:div>
        <w:div w:id="2054770639">
          <w:marLeft w:val="0"/>
          <w:marRight w:val="0"/>
          <w:marTop w:val="0"/>
          <w:marBottom w:val="0"/>
          <w:divBdr>
            <w:top w:val="none" w:sz="0" w:space="0" w:color="auto"/>
            <w:left w:val="none" w:sz="0" w:space="0" w:color="auto"/>
            <w:bottom w:val="none" w:sz="0" w:space="0" w:color="auto"/>
            <w:right w:val="none" w:sz="0" w:space="0" w:color="auto"/>
          </w:divBdr>
          <w:divsChild>
            <w:div w:id="79252254">
              <w:marLeft w:val="0"/>
              <w:marRight w:val="0"/>
              <w:marTop w:val="0"/>
              <w:marBottom w:val="0"/>
              <w:divBdr>
                <w:top w:val="none" w:sz="0" w:space="0" w:color="auto"/>
                <w:left w:val="none" w:sz="0" w:space="0" w:color="auto"/>
                <w:bottom w:val="none" w:sz="0" w:space="0" w:color="auto"/>
                <w:right w:val="none" w:sz="0" w:space="0" w:color="auto"/>
              </w:divBdr>
            </w:div>
            <w:div w:id="113331769">
              <w:marLeft w:val="0"/>
              <w:marRight w:val="0"/>
              <w:marTop w:val="0"/>
              <w:marBottom w:val="0"/>
              <w:divBdr>
                <w:top w:val="none" w:sz="0" w:space="0" w:color="auto"/>
                <w:left w:val="none" w:sz="0" w:space="0" w:color="auto"/>
                <w:bottom w:val="none" w:sz="0" w:space="0" w:color="auto"/>
                <w:right w:val="none" w:sz="0" w:space="0" w:color="auto"/>
              </w:divBdr>
            </w:div>
            <w:div w:id="314144943">
              <w:marLeft w:val="0"/>
              <w:marRight w:val="0"/>
              <w:marTop w:val="0"/>
              <w:marBottom w:val="0"/>
              <w:divBdr>
                <w:top w:val="none" w:sz="0" w:space="0" w:color="auto"/>
                <w:left w:val="none" w:sz="0" w:space="0" w:color="auto"/>
                <w:bottom w:val="none" w:sz="0" w:space="0" w:color="auto"/>
                <w:right w:val="none" w:sz="0" w:space="0" w:color="auto"/>
              </w:divBdr>
            </w:div>
            <w:div w:id="942106060">
              <w:marLeft w:val="0"/>
              <w:marRight w:val="0"/>
              <w:marTop w:val="0"/>
              <w:marBottom w:val="0"/>
              <w:divBdr>
                <w:top w:val="none" w:sz="0" w:space="0" w:color="auto"/>
                <w:left w:val="none" w:sz="0" w:space="0" w:color="auto"/>
                <w:bottom w:val="none" w:sz="0" w:space="0" w:color="auto"/>
                <w:right w:val="none" w:sz="0" w:space="0" w:color="auto"/>
              </w:divBdr>
            </w:div>
            <w:div w:id="1862276861">
              <w:marLeft w:val="0"/>
              <w:marRight w:val="0"/>
              <w:marTop w:val="0"/>
              <w:marBottom w:val="0"/>
              <w:divBdr>
                <w:top w:val="none" w:sz="0" w:space="0" w:color="auto"/>
                <w:left w:val="none" w:sz="0" w:space="0" w:color="auto"/>
                <w:bottom w:val="none" w:sz="0" w:space="0" w:color="auto"/>
                <w:right w:val="none" w:sz="0" w:space="0" w:color="auto"/>
              </w:divBdr>
            </w:div>
            <w:div w:id="1893037232">
              <w:marLeft w:val="0"/>
              <w:marRight w:val="0"/>
              <w:marTop w:val="0"/>
              <w:marBottom w:val="0"/>
              <w:divBdr>
                <w:top w:val="none" w:sz="0" w:space="0" w:color="auto"/>
                <w:left w:val="none" w:sz="0" w:space="0" w:color="auto"/>
                <w:bottom w:val="none" w:sz="0" w:space="0" w:color="auto"/>
                <w:right w:val="none" w:sz="0" w:space="0" w:color="auto"/>
              </w:divBdr>
            </w:div>
            <w:div w:id="1937207330">
              <w:marLeft w:val="0"/>
              <w:marRight w:val="0"/>
              <w:marTop w:val="0"/>
              <w:marBottom w:val="0"/>
              <w:divBdr>
                <w:top w:val="none" w:sz="0" w:space="0" w:color="auto"/>
                <w:left w:val="none" w:sz="0" w:space="0" w:color="auto"/>
                <w:bottom w:val="none" w:sz="0" w:space="0" w:color="auto"/>
                <w:right w:val="none" w:sz="0" w:space="0" w:color="auto"/>
              </w:divBdr>
            </w:div>
            <w:div w:id="2136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87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mik.pte.hu/esemenyek/mik-partners-szakmai-nap-baranya-megyei-mernok-nap"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344</Words>
  <Characters>2379</Characters>
  <Application>Microsoft Office Word</Application>
  <DocSecurity>0</DocSecurity>
  <Lines>19</Lines>
  <Paragraphs>5</Paragraphs>
  <ScaleCrop>false</ScaleCrop>
  <HeadingPairs>
    <vt:vector size="2" baseType="variant">
      <vt:variant>
        <vt:lpstr>Cím</vt:lpstr>
      </vt:variant>
      <vt:variant>
        <vt:i4>1</vt:i4>
      </vt:variant>
    </vt:vector>
  </HeadingPairs>
  <TitlesOfParts>
    <vt:vector size="1" baseType="lpstr">
      <vt:lpstr>FAX</vt:lpstr>
    </vt:vector>
  </TitlesOfParts>
  <Company>Ferling PR</Company>
  <LinksUpToDate>false</LinksUpToDate>
  <CharactersWithSpaces>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subject/>
  <dc:creator>ferling</dc:creator>
  <cp:keywords/>
  <cp:lastModifiedBy>Kis Tünde</cp:lastModifiedBy>
  <cp:revision>2</cp:revision>
  <cp:lastPrinted>2003-07-24T12:44:00Z</cp:lastPrinted>
  <dcterms:created xsi:type="dcterms:W3CDTF">2021-10-04T09:24:00Z</dcterms:created>
  <dcterms:modified xsi:type="dcterms:W3CDTF">2021-10-04T09:24:00Z</dcterms:modified>
</cp:coreProperties>
</file>